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4"/>
        <w:tabs>
          <w:tab w:leader="underscore" w:pos="6903" w:val="left"/>
        </w:tabs>
        <w:keepNext/>
        <w:keepLines/>
        <w:shd w:val="clear" w:color="auto" w:fill="auto"/>
        <w:ind w:left="2660"/>
        <w:spacing w:after="43" w:line="240" w:lineRule="exact"/>
      </w:pPr>
      <w:bookmarkStart w:id="0" w:name="bookmark0"/>
      <w:r>
        <w:t xml:space="preserve">КРЕДИТНЫЙ ДОГОВОР № </w:t>
        <w:tab/>
      </w:r>
      <w:r>
        <w:rPr>
          <w:vertAlign w:val="superscript"/>
        </w:rPr>
        <w:footnoteReference w:id="2"/>
      </w:r>
      <w:bookmarkEnd w:id="0"/>
    </w:p>
    <w:p>
      <w:pPr>
        <w:pStyle w:val="Style4"/>
        <w:keepNext/>
        <w:keepLines/>
        <w:shd w:val="clear" w:color="auto" w:fill="auto"/>
        <w:ind w:left="2280"/>
        <w:spacing w:after="463" w:line="240" w:lineRule="exact"/>
      </w:pPr>
      <w:bookmarkStart w:id="1" w:name="bookmark1"/>
      <w:r>
        <w:t xml:space="preserve">на покупку недвижимости (вторичный рынок)</w:t>
      </w:r>
      <w:bookmarkEnd w:id="1"/>
    </w:p>
    <w:p>
      <w:pPr>
        <w:pStyle w:val="Style9"/>
        <w:tabs>
          <w:tab w:leader="underscore" w:pos="2295" w:val="left"/>
          <w:tab w:leader="none" w:pos="5074" w:val="left"/>
          <w:tab w:leader="none" w:pos="6726" w:val="left"/>
          <w:tab w:leader="underscore" w:pos="7206" w:val="left"/>
          <w:tab w:leader="underscore" w:pos="8458" w:val="left"/>
          <w:tab w:leader="underscore" w:pos="8646" w:val="left"/>
        </w:tabs>
        <w:shd w:val="clear" w:color="auto" w:fill="auto"/>
        <w:ind w:left="20"/>
        <w:spacing w:before="0" w:after="206" w:line="240" w:lineRule="exact"/>
      </w:pPr>
      <w:r>
        <w:t xml:space="preserve">г.</w:t>
        <w:tab/>
        <w:tab/>
        <w:t xml:space="preserve">__</w:t>
        <w:tab/>
        <w:t xml:space="preserve">«</w:t>
        <w:tab/>
        <w:t xml:space="preserve">»</w:t>
        <w:tab/>
        <w:tab/>
        <w:t xml:space="preserve"> 20_ года</w:t>
      </w:r>
    </w:p>
    <w:p>
      <w:pPr>
        <w:pStyle w:val="Style9"/>
        <w:shd w:val="clear" w:color="auto" w:fill="auto"/>
        <w:ind w:left="20" w:firstLine="720"/>
        <w:spacing w:before="0" w:after="0" w:line="274" w:lineRule="exact"/>
      </w:pPr>
      <w:r>
        <w:t xml:space="preserve">«Газпромбанк» (Открытое акционерное общество), именуемый в дальнейшем</w:t>
      </w:r>
    </w:p>
    <w:p>
      <w:pPr>
        <w:pStyle w:val="Style9"/>
        <w:tabs>
          <w:tab w:leader="underscore" w:pos="5382" w:val="left"/>
          <w:tab w:leader="underscore" w:pos="7546" w:val="left"/>
        </w:tabs>
        <w:shd w:val="clear" w:color="auto" w:fill="auto"/>
        <w:ind w:left="20"/>
        <w:spacing w:before="0" w:after="0" w:line="274" w:lineRule="exact"/>
      </w:pPr>
      <w:r>
        <w:t xml:space="preserve">«Кредитор» или «ГПБ (ОАО)», в лице </w:t>
        <w:tab/>
        <w:t xml:space="preserve">;</w:t>
        <w:tab/>
        <w:t xml:space="preserve">, действующего на</w:t>
      </w:r>
    </w:p>
    <w:p>
      <w:pPr>
        <w:pStyle w:val="Style9"/>
        <w:tabs>
          <w:tab w:leader="underscore" w:pos="3375" w:val="left"/>
          <w:tab w:leader="underscore" w:pos="8574" w:val="left"/>
        </w:tabs>
        <w:shd w:val="clear" w:color="auto" w:fill="auto"/>
        <w:ind w:left="20"/>
        <w:spacing w:before="0" w:after="0" w:line="274" w:lineRule="exact"/>
      </w:pPr>
      <w:r>
        <w:t xml:space="preserve">основании</w:t>
        <w:tab/>
        <w:t xml:space="preserve">, с одной стороны, и</w:t>
        <w:tab/>
        <w:t xml:space="preserve">, которому</w:t>
      </w:r>
    </w:p>
    <w:p>
      <w:pPr>
        <w:pStyle w:val="Style9"/>
        <w:shd w:val="clear" w:color="auto" w:fill="auto"/>
        <w:ind w:left="20" w:right="20"/>
        <w:spacing w:before="0" w:after="0" w:line="274" w:lineRule="exact"/>
      </w:pPr>
      <w:r>
        <w:t xml:space="preserve">выдано Свидетельство о праве участника накопительно-ипотечной системы жилищного</w:t>
        <w:br/>
        <w:t xml:space="preserve">обеспечения военнослужащих (далее - НИС) на получение целевого жилищного займа</w:t>
      </w:r>
    </w:p>
    <w:p>
      <w:pPr>
        <w:pStyle w:val="Style9"/>
        <w:tabs>
          <w:tab w:leader="underscore" w:pos="1417" w:val="left"/>
          <w:tab w:leader="underscore" w:pos="1978" w:val="left"/>
          <w:tab w:leader="underscore" w:pos="3500" w:val="left"/>
          <w:tab w:leader="underscore" w:pos="4537" w:val="left"/>
        </w:tabs>
        <w:shd w:val="clear" w:color="auto" w:fill="auto"/>
        <w:ind w:left="20"/>
        <w:spacing w:before="0" w:after="0" w:line="274" w:lineRule="exact"/>
      </w:pPr>
      <w:r>
        <w:t xml:space="preserve">от</w:t>
        <w:tab/>
        <w:t xml:space="preserve">20</w:t>
        <w:tab/>
        <w:t xml:space="preserve">г. серии</w:t>
        <w:tab/>
        <w:t xml:space="preserve">№</w:t>
        <w:tab/>
        <w:t xml:space="preserve">, именуемый в дальнейшем «Заемщик», с другой</w:t>
      </w:r>
    </w:p>
    <w:p>
      <w:pPr>
        <w:pStyle w:val="Style9"/>
        <w:shd w:val="clear" w:color="auto" w:fill="auto"/>
        <w:ind w:left="20" w:right="20"/>
        <w:spacing w:before="0" w:after="267" w:line="274" w:lineRule="exact"/>
      </w:pPr>
      <w:r>
        <w:t xml:space="preserve">стороны, совместно именуемые в дальнейшем «Стороны», заключили настоящий Кредитный</w:t>
        <w:br/>
        <w:t xml:space="preserve">договор (далее - Договор) о нижеследующем:</w:t>
      </w:r>
    </w:p>
    <w:p>
      <w:pPr>
        <w:pStyle w:val="Style4"/>
        <w:keepNext/>
        <w:keepLines/>
        <w:shd w:val="clear" w:color="auto" w:fill="auto"/>
        <w:ind w:left="3720"/>
        <w:spacing w:after="201" w:line="240" w:lineRule="exact"/>
      </w:pPr>
      <w:bookmarkStart w:id="2" w:name="bookmark2"/>
      <w:r>
        <w:t xml:space="preserve">1. Предмет Договора</w:t>
      </w:r>
      <w:bookmarkEnd w:id="2"/>
    </w:p>
    <w:p>
      <w:pPr>
        <w:numPr>
          <w:ilvl w:val="0"/>
          <w:numId w:val="1"/>
        </w:numPr>
        <w:pStyle w:val="Style9"/>
        <w:tabs>
          <w:tab w:leader="none" w:pos="1268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Кредитор предоставляет Заемщику целевой кредит на покупку квартиры в</w:t>
        <w:br/>
        <w:t xml:space="preserve">размере и на условиях, которые предусмотрены настоящим Договором, а Заемщик</w:t>
        <w:br/>
        <w:t xml:space="preserve">возвращает ежемесячными платежами полученную в качестве кредита денежную сумму и</w:t>
        <w:br/>
        <w:t xml:space="preserve">уплачивает проценты за пользование кредитом.</w:t>
      </w:r>
    </w:p>
    <w:p>
      <w:pPr>
        <w:numPr>
          <w:ilvl w:val="0"/>
          <w:numId w:val="1"/>
        </w:numPr>
        <w:pStyle w:val="Style9"/>
        <w:tabs>
          <w:tab w:leader="none" w:pos="1201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Кредитор предоставляет Заемщику денежные средства на условиях соблюдения</w:t>
        <w:br/>
        <w:t xml:space="preserve">основных принципов кредитования: срочности, платности, возвратности, обеспеченности и</w:t>
        <w:br/>
        <w:t xml:space="preserve">целевого использования.</w:t>
      </w:r>
    </w:p>
    <w:p>
      <w:pPr>
        <w:pStyle w:val="Style4"/>
        <w:keepNext/>
        <w:keepLines/>
        <w:shd w:val="clear" w:color="auto" w:fill="auto"/>
        <w:ind w:left="3280"/>
        <w:spacing w:after="120" w:line="274" w:lineRule="exact"/>
      </w:pPr>
      <w:bookmarkStart w:id="3" w:name="bookmark3"/>
      <w:r>
        <w:t xml:space="preserve">2. Основные условия Договора</w:t>
      </w:r>
      <w:bookmarkEnd w:id="3"/>
    </w:p>
    <w:p>
      <w:pPr>
        <w:numPr>
          <w:ilvl w:val="1"/>
          <w:numId w:val="1"/>
        </w:numPr>
        <w:pStyle w:val="Style9"/>
        <w:tabs>
          <w:tab w:leader="none" w:pos="1158" w:val="left"/>
          <w:tab w:leader="underscore" w:pos="8386" w:val="left"/>
          <w:tab w:leader="underscore" w:pos="9610" w:val="left"/>
        </w:tabs>
        <w:shd w:val="clear" w:color="auto" w:fill="auto"/>
        <w:ind w:left="20" w:firstLine="720"/>
        <w:spacing w:before="0" w:after="0" w:line="274" w:lineRule="exact"/>
      </w:pPr>
      <w:r>
        <w:t xml:space="preserve">Кредитор предоставляет Заемщику целевой кредит в размере</w:t>
        <w:tab/>
        <w:t xml:space="preserve">(</w:t>
        <w:tab/>
        <w:t xml:space="preserve">)</w:t>
      </w:r>
    </w:p>
    <w:p>
      <w:pPr>
        <w:pStyle w:val="Style9"/>
        <w:tabs>
          <w:tab w:leader="underscore" w:pos="1758" w:val="left"/>
          <w:tab w:leader="underscore" w:pos="3265" w:val="left"/>
          <w:tab w:leader="underscore" w:pos="3812" w:val="left"/>
        </w:tabs>
        <w:shd w:val="clear" w:color="auto" w:fill="auto"/>
        <w:ind w:left="20"/>
        <w:spacing w:before="0" w:after="0" w:line="274" w:lineRule="exact"/>
      </w:pPr>
      <w:r>
        <w:t xml:space="preserve">на срок по «</w:t>
        <w:tab/>
        <w:t xml:space="preserve">»</w:t>
        <w:tab/>
        <w:t xml:space="preserve">20</w:t>
        <w:tab/>
        <w:t xml:space="preserve">г. (включительно).</w:t>
      </w:r>
    </w:p>
    <w:p>
      <w:pPr>
        <w:numPr>
          <w:ilvl w:val="1"/>
          <w:numId w:val="1"/>
        </w:numPr>
        <w:pStyle w:val="Style9"/>
        <w:tabs>
          <w:tab w:leader="none" w:pos="1206" w:val="left"/>
        </w:tabs>
        <w:shd w:val="clear" w:color="auto" w:fill="auto"/>
        <w:ind w:left="20" w:firstLine="720"/>
        <w:spacing w:before="0" w:after="0" w:line="274" w:lineRule="exact"/>
      </w:pPr>
      <w:r>
        <w:t xml:space="preserve">Кредит предоставляется на приобретение квартиры, расположенной по адресу:</w:t>
      </w:r>
    </w:p>
    <w:p>
      <w:pPr>
        <w:pStyle w:val="Style9"/>
        <w:tabs>
          <w:tab w:leader="underscore" w:pos="2919" w:val="left"/>
          <w:tab w:leader="underscore" w:pos="5794" w:val="left"/>
          <w:tab w:leader="underscore" w:pos="7009" w:val="left"/>
          <w:tab w:leader="underscore" w:pos="8895" w:val="left"/>
        </w:tabs>
        <w:shd w:val="clear" w:color="auto" w:fill="auto"/>
        <w:ind w:left="20"/>
        <w:spacing w:before="0" w:after="0" w:line="274" w:lineRule="exact"/>
      </w:pPr>
      <w:r>
        <w:t xml:space="preserve">город </w:t>
        <w:tab/>
        <w:t xml:space="preserve">, улица </w:t>
        <w:tab/>
        <w:t xml:space="preserve">, дом </w:t>
        <w:tab/>
        <w:t xml:space="preserve"> , квартира </w:t>
        <w:tab/>
        <w:t xml:space="preserve"> общей</w:t>
      </w:r>
    </w:p>
    <w:p>
      <w:pPr>
        <w:pStyle w:val="Style9"/>
        <w:tabs>
          <w:tab w:leader="underscore" w:pos="1594" w:val="left"/>
          <w:tab w:leader="underscore" w:pos="4974" w:val="left"/>
        </w:tabs>
        <w:shd w:val="clear" w:color="auto" w:fill="auto"/>
        <w:ind w:left="20"/>
        <w:spacing w:before="0" w:after="0" w:line="274" w:lineRule="exact"/>
      </w:pPr>
      <w:r>
        <w:t xml:space="preserve">площадью </w:t>
        <w:tab/>
        <w:t xml:space="preserve"> кв. м, жилой площадью </w:t>
        <w:tab/>
        <w:t xml:space="preserve"> кв. м (далее - Квартира) в собственность</w:t>
      </w:r>
    </w:p>
    <w:p>
      <w:pPr>
        <w:pStyle w:val="Style9"/>
        <w:shd w:val="clear" w:color="auto" w:fill="auto"/>
        <w:ind w:left="20"/>
        <w:spacing w:before="0" w:after="0" w:line="274" w:lineRule="exact"/>
      </w:pPr>
      <w:r>
        <w:t xml:space="preserve">Заемщика.</w:t>
      </w:r>
    </w:p>
    <w:p>
      <w:pPr>
        <w:numPr>
          <w:ilvl w:val="1"/>
          <w:numId w:val="1"/>
        </w:numPr>
        <w:pStyle w:val="Style9"/>
        <w:tabs>
          <w:tab w:leader="none" w:pos="1335" w:val="left"/>
          <w:tab w:leader="underscore" w:pos="3135" w:val="left"/>
        </w:tabs>
        <w:shd w:val="clear" w:color="auto" w:fill="auto"/>
        <w:jc w:val="left"/>
        <w:ind w:left="740" w:right="20"/>
        <w:spacing w:before="0" w:after="0" w:line="274" w:lineRule="exact"/>
      </w:pPr>
      <w:r>
        <w:t xml:space="preserve">Заемщик уплачивает Кредитору проценты за пользование кредитом в размере</w:t>
        <w:br/>
        <w:t xml:space="preserve">% (</w:t>
        <w:tab/>
        <w:t xml:space="preserve">) процентов годовых.</w:t>
      </w:r>
    </w:p>
    <w:p>
      <w:pPr>
        <w:pStyle w:val="Style9"/>
        <w:shd w:val="clear" w:color="auto" w:fill="auto"/>
        <w:ind w:left="20" w:right="20" w:firstLine="720"/>
        <w:spacing w:before="0" w:after="0" w:line="274" w:lineRule="exact"/>
      </w:pPr>
      <w:r>
        <w:t xml:space="preserve">Расчет полной стоимости кредита и график погашения задолженности по кредиту,</w:t>
        <w:br/>
        <w:t xml:space="preserve">подлежащей выплате Заемщиком, приведены в приложении к Договору, которое является</w:t>
        <w:br/>
        <w:t xml:space="preserve">неотъемлемой частью Договора.</w:t>
      </w:r>
    </w:p>
    <w:p>
      <w:pPr>
        <w:pStyle w:val="Style9"/>
        <w:shd w:val="clear" w:color="auto" w:fill="auto"/>
        <w:ind w:left="20" w:right="20" w:firstLine="720"/>
        <w:spacing w:before="0" w:after="0" w:line="274" w:lineRule="exact"/>
      </w:pPr>
      <w:r>
        <w:t xml:space="preserve">В случае заключения Сторонами дополнительных соглашений об изменении условий</w:t>
        <w:br/>
        <w:t xml:space="preserve">Договора, влекущих изменение полной стоимости кредита, новое (уточненное) значение</w:t>
        <w:br/>
        <w:t xml:space="preserve">полной стоимости кредита, а также уточненный график погашения задолженности по</w:t>
        <w:br/>
        <w:t xml:space="preserve">кредиту подлежат включению в указанное дополнительное соглашение.</w:t>
      </w:r>
    </w:p>
    <w:p>
      <w:pPr>
        <w:numPr>
          <w:ilvl w:val="1"/>
          <w:numId w:val="1"/>
        </w:numPr>
        <w:pStyle w:val="Style9"/>
        <w:tabs>
          <w:tab w:leader="none" w:pos="1196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Возврат кредита и уплата процентов за пользование кредитом осуществляются</w:t>
        <w:br/>
        <w:t xml:space="preserve">Заемщиком за счет средств целевого жилищного займа, предоставляемого</w:t>
        <w:br/>
        <w:t xml:space="preserve">Заемщику по" договору целевого жилищного займа, а в случае исключения Заемщика из</w:t>
        <w:br/>
        <w:t xml:space="preserve">реестра участников НИС, иных случаях, предусмотренных законодательством Российской</w:t>
        <w:br/>
        <w:t xml:space="preserve">Федерации, за счет собственных средств Заемщика.</w:t>
      </w:r>
    </w:p>
    <w:p>
      <w:pPr>
        <w:numPr>
          <w:ilvl w:val="1"/>
          <w:numId w:val="1"/>
        </w:numPr>
        <w:pStyle w:val="Style9"/>
        <w:tabs>
          <w:tab w:leader="none" w:pos="1345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Целевой жилищный заем предоставляется Заемщику уполномоченным</w:t>
        <w:br/>
        <w:t xml:space="preserve">федеральным органом исполнительной власти, обеспечивающим функционирование</w:t>
        <w:br/>
        <w:t xml:space="preserve">накопительно-ипотечной системы жилищного обеспечения военнослужащих (далее -</w:t>
        <w:br/>
        <w:t xml:space="preserve">Уполномоченный федеральный орган) в соответствии с Федеральным законом</w:t>
        <w:br/>
        <w:t xml:space="preserve">от 20.08.2004 № 117 - ФЗ «О накопительно - ипотечной системе жилищного обеспечения</w:t>
        <w:br/>
        <w:t xml:space="preserve">военнослужащих» (далее - Федеральный закон), а также издаваемых в соответствии с ним</w:t>
        <w:br/>
        <w:t xml:space="preserve">иных нормативных правовых актов Российской Федерации.</w:t>
      </w:r>
    </w:p>
    <w:p>
      <w:pPr>
        <w:numPr>
          <w:ilvl w:val="1"/>
          <w:numId w:val="1"/>
        </w:numPr>
        <w:pStyle w:val="Style9"/>
        <w:tabs>
          <w:tab w:leader="none" w:pos="1220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Обеспечением обязательств Заемщика по настоящему Договору является залог</w:t>
        <w:br/>
        <w:t xml:space="preserve">Квартиры, приобретаемой за счет настоящего кредита. Квартира считается находящейся в</w:t>
        <w:br/>
        <w:t xml:space="preserve">залоге у Кредитора с даты государственной регистрации права собственности</w:t>
        <w:br/>
        <w:t xml:space="preserve">Заемщика на Квартиру и до момента полного выполнения Заемщиком своих обязательств по</w:t>
        <w:br/>
        <w:t xml:space="preserve">настоящему Договору.</w:t>
      </w:r>
    </w:p>
    <w:p>
      <w:pPr>
        <w:numPr>
          <w:ilvl w:val="1"/>
          <w:numId w:val="1"/>
        </w:numPr>
        <w:pStyle w:val="Style9"/>
        <w:tabs>
          <w:tab w:leader="none" w:pos="1258" w:val="left"/>
          <w:tab w:leader="underscore" w:pos="1906" w:val="left"/>
          <w:tab w:leader="underscore" w:pos="3073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Стороны пришли к соглашению о том, что залоговая стоимость Квартиры</w:t>
        <w:br/>
        <w:t xml:space="preserve">составляет</w:t>
        <w:tab/>
        <w:t xml:space="preserve">(</w:t>
        <w:tab/>
        <w:t xml:space="preserve">) рублей.</w:t>
      </w:r>
    </w:p>
    <w:p>
      <w:pPr>
        <w:numPr>
          <w:ilvl w:val="1"/>
          <w:numId w:val="1"/>
        </w:numPr>
        <w:pStyle w:val="Style9"/>
        <w:tabs>
          <w:tab w:leader="none" w:pos="1239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Для подтверждения целевого использования кредита Заемщик представляет</w:t>
        <w:br/>
        <w:t xml:space="preserve">Кредитору:</w:t>
      </w:r>
    </w:p>
    <w:p>
      <w:pPr>
        <w:numPr>
          <w:ilvl w:val="2"/>
          <w:numId w:val="1"/>
        </w:numPr>
        <w:pStyle w:val="Style9"/>
        <w:tabs>
          <w:tab w:leader="none" w:pos="1321" w:val="left"/>
        </w:tabs>
        <w:shd w:val="clear" w:color="auto" w:fill="auto"/>
        <w:ind w:left="20" w:firstLine="720"/>
        <w:spacing w:before="0" w:after="0" w:line="274" w:lineRule="exact"/>
      </w:pPr>
      <w:r>
        <w:rPr>
          <w:rStyle w:val="CharStyle11"/>
        </w:rPr>
        <w:t xml:space="preserve">До предоставления кредита</w:t>
      </w:r>
      <w:r>
        <w:rPr>
          <w:rStyle w:val="CharStyle12"/>
        </w:rPr>
        <w:t xml:space="preserve"> по настоящему Договору:</w:t>
      </w:r>
    </w:p>
    <w:p>
      <w:pPr>
        <w:numPr>
          <w:ilvl w:val="3"/>
          <w:numId w:val="1"/>
        </w:numPr>
        <w:pStyle w:val="Style9"/>
        <w:tabs>
          <w:tab w:leader="none" w:pos="1623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Договор целевого жилищного займа, заключенный Уполномоченным</w:t>
        <w:br/>
        <w:t xml:space="preserve">федеральным органом и Заемщиком.</w:t>
      </w:r>
    </w:p>
    <w:p>
      <w:pPr>
        <w:numPr>
          <w:ilvl w:val="3"/>
          <w:numId w:val="1"/>
        </w:numPr>
        <w:pStyle w:val="Style9"/>
        <w:tabs>
          <w:tab w:leader="none" w:pos="1618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Договор купли-продажи Квартиры с использованием кредитных средств</w:t>
        <w:br/>
        <w:t xml:space="preserve">(далее - Договор купли-продажи Квартиры), зарегистрированный в органе исполнительной</w:t>
        <w:br/>
        <w:t xml:space="preserve">власти, осуществляющем функции по государственной регистрации прав на недвижимое</w:t>
        <w:br/>
        <w:t xml:space="preserve">имущество и сделок с ним (далее - Орган регистрации).</w:t>
      </w:r>
    </w:p>
    <w:p>
      <w:pPr>
        <w:numPr>
          <w:ilvl w:val="3"/>
          <w:numId w:val="1"/>
        </w:numPr>
        <w:pStyle w:val="Style9"/>
        <w:tabs>
          <w:tab w:leader="none" w:pos="1652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Свидетельство о государственной регистрации права собственности на</w:t>
        <w:br/>
        <w:t xml:space="preserve">Квартиру с отметкой о наличии обременения (залога) в пользу Кредитора.</w:t>
      </w:r>
    </w:p>
    <w:p>
      <w:pPr>
        <w:pStyle w:val="Style13"/>
        <w:shd w:val="clear" w:color="auto" w:fill="auto"/>
        <w:ind w:left="20" w:right="20" w:firstLine="720"/>
      </w:pPr>
      <w:r>
        <w:t xml:space="preserve">Указывается один из вариантов п. 2.8.1.4. (в зависимости от источника</w:t>
        <w:br/>
        <w:t xml:space="preserve">первоначального взноса)</w:t>
      </w:r>
    </w:p>
    <w:p>
      <w:pPr>
        <w:numPr>
          <w:ilvl w:val="3"/>
          <w:numId w:val="1"/>
        </w:numPr>
        <w:pStyle w:val="Style9"/>
        <w:tabs>
          <w:tab w:leader="none" w:pos="1546" w:val="left"/>
        </w:tabs>
        <w:shd w:val="clear" w:color="auto" w:fill="auto"/>
        <w:ind w:left="20" w:firstLine="720"/>
        <w:spacing w:before="0" w:after="0" w:line="274" w:lineRule="exact"/>
      </w:pPr>
      <w:r>
        <w:t xml:space="preserve">Документ, подтверждающий зачисление на текущий счет «Военная ипотека»</w:t>
      </w:r>
    </w:p>
    <w:p>
      <w:pPr>
        <w:pStyle w:val="Style9"/>
        <w:tabs>
          <w:tab w:leader="underscore" w:pos="1345" w:val="left"/>
          <w:tab w:leader="underscore" w:pos="7321" w:val="left"/>
          <w:tab w:leader="underscore" w:pos="7887" w:val="left"/>
        </w:tabs>
        <w:shd w:val="clear" w:color="auto" w:fill="auto"/>
        <w:ind w:left="20"/>
        <w:spacing w:before="0" w:after="0" w:line="274" w:lineRule="exact"/>
      </w:pPr>
      <w:r>
        <w:t xml:space="preserve">№ </w:t>
        <w:tab/>
        <w:t xml:space="preserve">, открытый в ГПБ(ОАО), суммы в размере </w:t>
        <w:tab/>
        <w:t xml:space="preserve">(</w:t>
        <w:tab/>
        <w:t xml:space="preserve">) рублей за счет</w:t>
      </w:r>
    </w:p>
    <w:p>
      <w:pPr>
        <w:pStyle w:val="Style9"/>
        <w:shd w:val="clear" w:color="auto" w:fill="auto"/>
        <w:ind w:left="20" w:right="20"/>
        <w:spacing w:before="0" w:after="0" w:line="274" w:lineRule="exact"/>
      </w:pPr>
      <w:r>
        <w:t xml:space="preserve">средств целевого жилищного займа, предоставляемого Уполномоченным федеральным</w:t>
        <w:br/>
        <w:t xml:space="preserve">органом по договору целевого жилищного займа в качестве первоначального взноса</w:t>
        <w:br/>
        <w:t xml:space="preserve">(указанная сумма не может быть меньше суммы, указанной в договоре целевого жилищного</w:t>
        <w:br/>
        <w:t xml:space="preserve">займа).</w:t>
      </w:r>
    </w:p>
    <w:p>
      <w:pPr>
        <w:pStyle w:val="Style13"/>
        <w:shd w:val="clear" w:color="auto" w:fill="auto"/>
        <w:ind w:left="20" w:firstLine="720"/>
      </w:pPr>
      <w:r>
        <w:t xml:space="preserve">или</w:t>
      </w:r>
    </w:p>
    <w:p>
      <w:pPr>
        <w:numPr>
          <w:ilvl w:val="4"/>
          <w:numId w:val="1"/>
        </w:numPr>
        <w:pStyle w:val="Style9"/>
        <w:tabs>
          <w:tab w:leader="none" w:pos="1652" w:val="left"/>
          <w:tab w:leader="underscore" w:pos="7484" w:val="left"/>
        </w:tabs>
        <w:shd w:val="clear" w:color="auto" w:fill="auto"/>
        <w:ind w:left="20" w:firstLine="720"/>
        <w:spacing w:before="0" w:after="0" w:line="274" w:lineRule="exact"/>
      </w:pPr>
      <w:r>
        <w:t xml:space="preserve">Документ, подтверждающий уплату Заемщиком </w:t>
        <w:tab/>
        <w:t xml:space="preserve">%/сумму в размере</w:t>
      </w:r>
    </w:p>
    <w:p>
      <w:pPr>
        <w:pStyle w:val="Style9"/>
        <w:tabs>
          <w:tab w:leader="underscore" w:pos="178" w:val="left"/>
          <w:tab w:leader="underscore" w:pos="1839" w:val="left"/>
        </w:tabs>
        <w:shd w:val="clear" w:color="auto" w:fill="auto"/>
        <w:ind w:left="20"/>
        <w:spacing w:before="0" w:after="0" w:line="274" w:lineRule="exact"/>
      </w:pPr>
      <w:r>
        <w:tab/>
        <w:tab/>
        <w:t xml:space="preserve">от цены, указанной в Договоре купли-продажи Квартиры, за счет</w:t>
      </w:r>
    </w:p>
    <w:p>
      <w:pPr>
        <w:pStyle w:val="Style9"/>
        <w:shd w:val="clear" w:color="auto" w:fill="auto"/>
        <w:ind w:left="20"/>
        <w:spacing w:before="0" w:after="0" w:line="274" w:lineRule="exact"/>
      </w:pPr>
      <w:r>
        <w:t xml:space="preserve">собственных средств.</w:t>
      </w:r>
    </w:p>
    <w:p>
      <w:pPr>
        <w:numPr>
          <w:ilvl w:val="4"/>
          <w:numId w:val="1"/>
        </w:numPr>
        <w:pStyle w:val="Style9"/>
        <w:tabs>
          <w:tab w:leader="none" w:pos="1522" w:val="left"/>
        </w:tabs>
        <w:shd w:val="clear" w:color="auto" w:fill="auto"/>
        <w:ind w:left="20" w:firstLine="720"/>
        <w:spacing w:before="0" w:after="0" w:line="274" w:lineRule="exact"/>
      </w:pPr>
      <w:r>
        <w:t xml:space="preserve">Акт приема-передачи Квартиры.</w:t>
      </w:r>
    </w:p>
    <w:p>
      <w:pPr>
        <w:numPr>
          <w:ilvl w:val="4"/>
          <w:numId w:val="1"/>
        </w:numPr>
        <w:pStyle w:val="Style9"/>
        <w:tabs>
          <w:tab w:leader="none" w:pos="1657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Выписку из Единого государственного реестра прав на недвижимое</w:t>
        <w:br/>
        <w:t xml:space="preserve">имущество и сделок с ним (ЕГРП), содержащую описание Квартиры, указанной в п. 2.2</w:t>
        <w:br/>
        <w:t xml:space="preserve">настоящего Договора, зарегистрированные права на нее, а также ограничения (обременения)</w:t>
        <w:br/>
        <w:t xml:space="preserve">прав, сведения о существующих на момент выдачи выписки правопритязаниях и заявленных</w:t>
        <w:br/>
        <w:t xml:space="preserve">в судебном порядке правах требования в отношении данной Квартиры.</w:t>
      </w:r>
    </w:p>
    <w:p>
      <w:pPr>
        <w:numPr>
          <w:ilvl w:val="5"/>
          <w:numId w:val="1"/>
        </w:numPr>
        <w:pStyle w:val="Style9"/>
        <w:tabs>
          <w:tab w:leader="none" w:pos="1340" w:val="left"/>
        </w:tabs>
        <w:shd w:val="clear" w:color="auto" w:fill="auto"/>
        <w:ind w:left="20" w:firstLine="720"/>
        <w:spacing w:before="0" w:after="0" w:line="274" w:lineRule="exact"/>
      </w:pPr>
      <w:r>
        <w:rPr>
          <w:rStyle w:val="CharStyle11"/>
        </w:rPr>
        <w:t xml:space="preserve">В течение 5 календарных дней</w:t>
      </w:r>
      <w:r>
        <w:rPr>
          <w:rStyle w:val="CharStyle12"/>
        </w:rPr>
        <w:t xml:space="preserve"> с момента подписания настоящего договора:</w:t>
      </w:r>
    </w:p>
    <w:p>
      <w:pPr>
        <w:numPr>
          <w:ilvl w:val="6"/>
          <w:numId w:val="1"/>
        </w:numPr>
        <w:pStyle w:val="Style9"/>
        <w:tabs>
          <w:tab w:leader="none" w:pos="1642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Документ, подтверждающий оплату Заемщиком цены Договора купли-</w:t>
        <w:br/>
        <w:t xml:space="preserve">продажи Квартиры в полном размере.</w:t>
      </w:r>
    </w:p>
    <w:p>
      <w:pPr>
        <w:numPr>
          <w:ilvl w:val="6"/>
          <w:numId w:val="1"/>
        </w:numPr>
        <w:pStyle w:val="Style9"/>
        <w:tabs>
          <w:tab w:leader="none" w:pos="1585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Трехсторонний договор имущественного страхования Квартиры, в котором</w:t>
        <w:br/>
        <w:t xml:space="preserve">Кредитор определяется Залогодержателем, но не позднее 14 рабочих дней с даты</w:t>
        <w:br/>
        <w:t xml:space="preserve">государственной регистрации права собственности на квартиру.</w:t>
      </w:r>
    </w:p>
    <w:p>
      <w:pPr>
        <w:numPr>
          <w:ilvl w:val="7"/>
          <w:numId w:val="1"/>
        </w:numPr>
        <w:pStyle w:val="Style9"/>
        <w:tabs>
          <w:tab w:leader="none" w:pos="1268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Договор купли-продажи Квартиры должен содержать следующие условия:</w:t>
        <w:br/>
        <w:t xml:space="preserve">описание Квартиры, срок её передачи Заемщику, цену договора, сроки и порядок оплаты,</w:t>
        <w:br/>
        <w:t xml:space="preserve">иные условия, предусмотренные законодательством Российской Федерации, а также условие</w:t>
        <w:br/>
        <w:t xml:space="preserve">о том, что Квартира приобретается на кредитные средства, предоставленные ГПБ (ОАО), и</w:t>
        <w:br/>
        <w:t xml:space="preserve">находится в залоге у Кредитора с момента государственной регистрации права</w:t>
        <w:br/>
        <w:t xml:space="preserve">собственности Заемщика на Квартиру, что у продавца в соответствии со статьей 488</w:t>
        <w:br/>
        <w:t xml:space="preserve">Гражданского кодекса Российской Федерации право залога на Квартиру не возникает.</w:t>
      </w:r>
    </w:p>
    <w:p>
      <w:pPr>
        <w:numPr>
          <w:ilvl w:val="7"/>
          <w:numId w:val="1"/>
        </w:numPr>
        <w:pStyle w:val="Style9"/>
        <w:tabs>
          <w:tab w:leader="none" w:pos="1359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Денежные средства предоставляются путем перечисления на текущий счет</w:t>
        <w:br/>
        <w:t xml:space="preserve">«Военная ипотека», указанный в п. 2.8 настоящего Договора, в течение 5 рабочих дней со</w:t>
        <w:br/>
        <w:t xml:space="preserve">дня выполнения Заемщиком условий, указанных в п.2.8 настоящего Договора, но не позднее</w:t>
        <w:br/>
        <w:t xml:space="preserve">3 месяцев с даты подписания Кредитного договора.</w:t>
      </w:r>
    </w:p>
    <w:p>
      <w:pPr>
        <w:pStyle w:val="Style9"/>
        <w:shd w:val="clear" w:color="auto" w:fill="auto"/>
        <w:ind w:left="20" w:right="20" w:firstLine="720"/>
        <w:spacing w:before="0" w:after="0" w:line="274" w:lineRule="exact"/>
      </w:pPr>
      <w:r>
        <w:t xml:space="preserve">Документом, подтверждающим факт предоставления кредита, является выписка по</w:t>
        <w:br/>
        <w:t xml:space="preserve">указанному счету Заемщика.</w:t>
      </w:r>
    </w:p>
    <w:p>
      <w:pPr>
        <w:numPr>
          <w:ilvl w:val="7"/>
          <w:numId w:val="1"/>
        </w:numPr>
        <w:pStyle w:val="Style9"/>
        <w:tabs>
          <w:tab w:leader="none" w:pos="1364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Права Кредитора по настоящему Договору, а также права на обеспечение</w:t>
        <w:br/>
        <w:t xml:space="preserve">исполнения обязательств Заемщика могут быть переданы Кредитором третьим лицам без</w:t>
        <w:br/>
        <w:t xml:space="preserve">согласия Заемщика с соблюдением правил о передаче прав Кредитора путем уступки</w:t>
        <w:br/>
        <w:t xml:space="preserve">требования.</w:t>
      </w:r>
    </w:p>
    <w:p>
      <w:pPr>
        <w:numPr>
          <w:ilvl w:val="7"/>
          <w:numId w:val="1"/>
        </w:numPr>
        <w:pStyle w:val="Style9"/>
        <w:tabs>
          <w:tab w:leader="none" w:pos="1287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Обязанность Заемщика по возврату Кредитору полученных денежных средств не</w:t>
        <w:br/>
        <w:t xml:space="preserve">может быть передана третьим лицам без предварительного письменного согласия Кредитора.</w:t>
      </w:r>
    </w:p>
    <w:p>
      <w:pPr>
        <w:numPr>
          <w:ilvl w:val="7"/>
          <w:numId w:val="1"/>
        </w:numPr>
        <w:pStyle w:val="Style9"/>
        <w:tabs>
          <w:tab w:leader="none" w:pos="1297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Кредитор (залогодержатель по предшествующей ипотеке) выражает согласие на</w:t>
        <w:br/>
        <w:t xml:space="preserve">заключение последующего договора об ипотеке между Уполномоченным федеральным</w:t>
        <w:br/>
        <w:t xml:space="preserve">органом и Заемщиком, в обеспечение обязательств, принятых на себя Заемщиком по</w:t>
        <w:br/>
        <w:t xml:space="preserve">договору целевого жилищного займа (обеспечением исполнения обязательств Заемщиком по</w:t>
        <w:br/>
        <w:t xml:space="preserve">договору целевого жилищного займа будет являться последующая ипотека приобретаемой</w:t>
        <w:br/>
        <w:t xml:space="preserve">Квартиры, указанной в п. 2.2 настоящего Договора). При этом в случае нахождения в залоге</w:t>
        <w:br/>
        <w:t xml:space="preserve">Квартиры одновременно у Кредитора и Уполномоченного федерального органа (у</w:t>
        <w:br/>
        <w:t xml:space="preserve">Российской Федерации) требования Уполномоченного федерального органа (Российской</w:t>
        <w:br/>
        <w:t xml:space="preserve">Федерации) удовлетворяются после удовлетворения требований Кредитора.</w:t>
      </w:r>
    </w:p>
    <w:p>
      <w:pPr>
        <w:numPr>
          <w:ilvl w:val="7"/>
          <w:numId w:val="1"/>
        </w:numPr>
        <w:pStyle w:val="Style9"/>
        <w:tabs>
          <w:tab w:leader="none" w:pos="1354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В случае непредставления в течение 3 месяцев с даты поступления средств</w:t>
        <w:br/>
        <w:t xml:space="preserve">целевого жилищного займа на текущий счет «Военная ипотека», указанный в п. 2.8</w:t>
        <w:br/>
        <w:t xml:space="preserve">настоящего Договора, зарегистрированного в органе, осуществляющем государственную</w:t>
        <w:br/>
        <w:t xml:space="preserve">регистрацию прав на недвижимое имущество и сделок с ним, договора на жилое помещение</w:t>
        <w:br/>
        <w:t xml:space="preserve">с регистрационной надписью на нем о регистрации ипотеки, или свидетельства о</w:t>
        <w:br/>
        <w:t xml:space="preserve">государственной регистрации права "собственности участника на жилое помещение (жилые</w:t>
        <w:br/>
        <w:t xml:space="preserve">помещения), или договора имущественного страхования, или договора целевого жилищного</w:t>
        <w:br/>
        <w:t xml:space="preserve">займа Кредитор возвращает эти средства Уполномоченному федеральному органу. В случае</w:t>
        <w:br/>
        <w:t xml:space="preserve">представления Заемщиком документов, подтверждающих приостановление государственной</w:t>
        <w:br/>
        <w:t xml:space="preserve">регистрации права собственности участника на Квартиру, указанный срок может быть</w:t>
        <w:br/>
        <w:t xml:space="preserve">продлен до 6 месяцев.</w:t>
      </w:r>
    </w:p>
    <w:p>
      <w:pPr>
        <w:numPr>
          <w:ilvl w:val="7"/>
          <w:numId w:val="1"/>
        </w:numPr>
        <w:pStyle w:val="Style9"/>
        <w:tabs>
          <w:tab w:leader="none" w:pos="1417" w:val="left"/>
        </w:tabs>
        <w:shd w:val="clear" w:color="auto" w:fill="auto"/>
        <w:ind w:left="20" w:right="20" w:firstLine="720"/>
        <w:spacing w:before="0" w:after="207" w:line="274" w:lineRule="exact"/>
      </w:pPr>
      <w:r>
        <w:t xml:space="preserve">Кредитор для оплаты приобретаемой Квартиры в безналичном порядке</w:t>
        <w:br/>
        <w:t xml:space="preserve">осуществляет перевод предоставленных в соответствии с настоящим Договором кредитных</w:t>
        <w:br/>
        <w:t xml:space="preserve">средств со счета Заемщика, указанного в п. 2.8 настоящего Договора, на счет продавца по</w:t>
        <w:br/>
        <w:t xml:space="preserve">письменному заявлению Заемщика.</w:t>
      </w:r>
    </w:p>
    <w:p>
      <w:pPr>
        <w:pStyle w:val="Style4"/>
        <w:keepNext/>
        <w:keepLines/>
        <w:shd w:val="clear" w:color="auto" w:fill="auto"/>
        <w:ind w:left="3120"/>
        <w:spacing w:after="113" w:line="240" w:lineRule="exact"/>
      </w:pPr>
      <w:bookmarkStart w:id="4" w:name="bookmark4"/>
      <w:r>
        <w:t xml:space="preserve">3. Права и обязанности Сторон</w:t>
      </w:r>
      <w:bookmarkEnd w:id="4"/>
    </w:p>
    <w:p>
      <w:pPr>
        <w:pStyle w:val="Style9"/>
        <w:shd w:val="clear" w:color="auto" w:fill="auto"/>
        <w:ind w:left="20" w:firstLine="720"/>
        <w:spacing w:before="0" w:after="86" w:line="240" w:lineRule="exact"/>
      </w:pPr>
      <w:r>
        <w:t xml:space="preserve">3.1. Кредитор обязан:</w:t>
      </w:r>
    </w:p>
    <w:p>
      <w:pPr>
        <w:numPr>
          <w:ilvl w:val="0"/>
          <w:numId w:val="3"/>
        </w:numPr>
        <w:pStyle w:val="Style9"/>
        <w:tabs>
          <w:tab w:leader="none" w:pos="1378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Предоставить Заемщику кредит в размере, указанном в пункте 2.1 настоящего</w:t>
        <w:br/>
        <w:t xml:space="preserve">Договора, после выполнения Заемщиком условий, предусмотренных в пп. 2.8, 3.2.2.1</w:t>
        <w:br/>
        <w:t xml:space="preserve">настоящего Договора, и уведомить Уполномоченный федеральный орган о дате выдачи</w:t>
        <w:br/>
        <w:t xml:space="preserve">кредита (любым доступным способом, позволяющим зафиксировать факт получения) в</w:t>
        <w:br/>
        <w:t xml:space="preserve">течение 7 рабочих дней со дня предоставления кредита.</w:t>
      </w:r>
    </w:p>
    <w:p>
      <w:pPr>
        <w:numPr>
          <w:ilvl w:val="0"/>
          <w:numId w:val="3"/>
        </w:numPr>
        <w:pStyle w:val="Style9"/>
        <w:tabs>
          <w:tab w:leader="none" w:pos="1436" w:val="left"/>
        </w:tabs>
        <w:shd w:val="clear" w:color="auto" w:fill="auto"/>
        <w:ind w:left="20" w:right="20" w:firstLine="720"/>
        <w:spacing w:before="0" w:after="0" w:line="274" w:lineRule="exact"/>
      </w:pPr>
      <w:r>
        <w:t xml:space="preserve">В случае* уступки прав требования по настоящему Договору и Договору</w:t>
        <w:br/>
        <w:t xml:space="preserve">купли-продажи Квартиры, а также в случае передачи прав по закладной письменно</w:t>
        <w:br/>
        <w:t xml:space="preserve">уведомить Заемщика и Уполномоченный федеральный орган о состоявшемся переходе прав</w:t>
        <w:br/>
        <w:t xml:space="preserve">к другому Кредитору в течение 10 календарных дней с даты уступки (перехода прав по</w:t>
        <w:br/>
        <w:t xml:space="preserve">закладной) с указанием всех реквизитов этого Кредитора (нового владельца закладной),</w:t>
        <w:br/>
        <w:t xml:space="preserve">необходимых для надлежащего исполнения обязательств по настоящему Договору и</w:t>
        <w:br/>
        <w:t xml:space="preserve">Договору купли-продажи (по закладной).</w:t>
      </w:r>
    </w:p>
    <w:p>
      <w:pPr>
        <w:numPr>
          <w:ilvl w:val="0"/>
          <w:numId w:val="3"/>
        </w:numPr>
        <w:pStyle w:val="Style9"/>
        <w:tabs>
          <w:tab w:leader="none" w:pos="1325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Направить в течение 15 рабочих дней с даты окончательного погашения кредита</w:t>
        <w:br/>
        <w:t xml:space="preserve">Заемщиком в Орган регистрации уведомление об отсутствии претензий к Заемщику для</w:t>
        <w:br/>
        <w:t xml:space="preserve">оформления прекращения залога Квартиры, а также своевременно проинформировать</w:t>
        <w:br/>
        <w:t xml:space="preserve">Уполномоченный федеральный орган о погашении ипотечного кредита.</w:t>
      </w:r>
    </w:p>
    <w:p>
      <w:pPr>
        <w:numPr>
          <w:ilvl w:val="0"/>
          <w:numId w:val="3"/>
        </w:numPr>
        <w:pStyle w:val="Style9"/>
        <w:tabs>
          <w:tab w:leader="none" w:pos="1406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Предоставлять Заемщику и в Уполномоченный федеральный орган график</w:t>
        <w:br/>
        <w:t xml:space="preserve">ежемесячных платежей по погашению задолженности</w:t>
      </w:r>
      <w:r>
        <w:rPr>
          <w:rStyle w:val="CharStyle15"/>
        </w:rPr>
        <w:t xml:space="preserve"> по</w:t>
      </w:r>
      <w:r>
        <w:t xml:space="preserve"> кредиту и уплате начисленных</w:t>
        <w:br/>
        <w:t xml:space="preserve">процентов в течение 5 рабочих дней после выдачи кредитных средств /изменения графика</w:t>
        <w:br/>
        <w:t xml:space="preserve">ежемесячных платежей.</w:t>
      </w:r>
    </w:p>
    <w:p>
      <w:pPr>
        <w:numPr>
          <w:ilvl w:val="0"/>
          <w:numId w:val="3"/>
        </w:numPr>
        <w:pStyle w:val="Style9"/>
        <w:tabs>
          <w:tab w:leader="none" w:pos="1354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Уведомлять Уполномоченный федеральный орган об обращении взыскания на</w:t>
        <w:br/>
        <w:t xml:space="preserve">предмет ипотеки в течение 5 рабочих дней с даты обращения взыскания, а также о полном</w:t>
        <w:br/>
        <w:t xml:space="preserve">(частичном) досрочном погашении Заемщиком своих обязательств по настоящему Договору</w:t>
        <w:br/>
        <w:t xml:space="preserve">за счет собственных средств.</w:t>
      </w:r>
    </w:p>
    <w:p>
      <w:pPr>
        <w:numPr>
          <w:ilvl w:val="0"/>
          <w:numId w:val="3"/>
        </w:numPr>
        <w:pStyle w:val="Style9"/>
        <w:tabs>
          <w:tab w:leader="none" w:pos="1440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Предоставлять в Уполномоченный федеральный орган заверенные копии</w:t>
        <w:br/>
        <w:t xml:space="preserve">заключаемых дополнительных соглашений и приложений к настоящему Договору в период</w:t>
        <w:br/>
        <w:t xml:space="preserve">его действия в течение 10 рабочих дней с даты их заключения. При этом для изменения</w:t>
        <w:br/>
        <w:t xml:space="preserve">условий настоящего Договора, в том числе влекущих обеспечение ипотекой новых</w:t>
        <w:br/>
        <w:t xml:space="preserve">требований Кредитора или увеличение объема требований, уже обеспеченных по</w:t>
        <w:br/>
        <w:t xml:space="preserve">настоящему Договору, согласия Уполномоченного федерального органа не требуется.</w:t>
      </w:r>
    </w:p>
    <w:p>
      <w:pPr>
        <w:numPr>
          <w:ilvl w:val="0"/>
          <w:numId w:val="3"/>
        </w:numPr>
        <w:pStyle w:val="Style9"/>
        <w:tabs>
          <w:tab w:leader="none" w:pos="1387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При наступлении страхового случая осуществить погашение задолженности</w:t>
        <w:br/>
        <w:t xml:space="preserve">(начисленные проценты, текущая задолженность, пени и штрафы) Заемщика за счет суммы</w:t>
        <w:br/>
        <w:t xml:space="preserve">страхового возмещения, полученной в соответствии с п. 3.2.7 настоящего Договора.</w:t>
      </w:r>
    </w:p>
    <w:p>
      <w:pPr>
        <w:numPr>
          <w:ilvl w:val="0"/>
          <w:numId w:val="3"/>
        </w:numPr>
        <w:pStyle w:val="Style9"/>
        <w:tabs>
          <w:tab w:leader="none" w:pos="1349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В случае превышения полученной суммы страхового возмещения над остатком</w:t>
        <w:br/>
        <w:t xml:space="preserve">задолженности (начисленные проценты, текущая задолженность, пени и штрафы) по</w:t>
        <w:br/>
        <w:t xml:space="preserve">настоящему Договору разницу между полученной суммой и суммой остатка обязательств</w:t>
        <w:br/>
        <w:t xml:space="preserve">перечислить на текущий счет «Военная ипотека» Заемщика, указанный в п. 2.8 настоящего</w:t>
        <w:br/>
        <w:t xml:space="preserve">Договора.</w:t>
      </w:r>
    </w:p>
    <w:p>
      <w:pPr>
        <w:pStyle w:val="Style9"/>
        <w:shd w:val="clear" w:color="auto" w:fill="auto"/>
        <w:ind w:right="20" w:firstLine="720"/>
        <w:spacing w:before="0" w:after="0" w:line="274" w:lineRule="exact"/>
      </w:pPr>
      <w:r>
        <w:t xml:space="preserve">В случае недостаточности суммы страхового возмещения Заемщик исполняет</w:t>
        <w:br/>
        <w:t xml:space="preserve">обязательства по погашению задолженности (начисленные проценты, текущая</w:t>
        <w:br/>
        <w:t xml:space="preserve">задолженность, пени и штрафы) по настоящему Договору за счет собственных средств.</w:t>
      </w:r>
    </w:p>
    <w:p>
      <w:pPr>
        <w:pStyle w:val="Style9"/>
        <w:shd w:val="clear" w:color="auto" w:fill="auto"/>
        <w:ind w:firstLine="720"/>
        <w:spacing w:before="0" w:after="0" w:line="274" w:lineRule="exact"/>
      </w:pPr>
      <w:r>
        <w:t xml:space="preserve">3.2. Заемщик обязан:</w:t>
      </w:r>
    </w:p>
    <w:p>
      <w:pPr>
        <w:numPr>
          <w:ilvl w:val="0"/>
          <w:numId w:val="5"/>
        </w:numPr>
        <w:pStyle w:val="Style9"/>
        <w:tabs>
          <w:tab w:leader="none" w:pos="1325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Использовать полученный кредит на приобретение Квартиры, указанной в п. 2.2</w:t>
        <w:br/>
        <w:t xml:space="preserve">настоящего Договора, путем заключения Договора купли-продажи Квартиры, содержащего</w:t>
        <w:br/>
        <w:t xml:space="preserve">условия, указанные в п. 2.9 настоящего Договора.</w:t>
      </w:r>
    </w:p>
    <w:p>
      <w:pPr>
        <w:numPr>
          <w:ilvl w:val="0"/>
          <w:numId w:val="5"/>
        </w:numPr>
        <w:pStyle w:val="Style9"/>
        <w:tabs>
          <w:tab w:leader="none" w:pos="1358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Возвратить полученный кредит в размере и в срок, которые указаны в п. 2.1</w:t>
        <w:br/>
        <w:t xml:space="preserve">настоящего Договора, и уплатить начисленные Кредитором проценты за фактический</w:t>
        <w:br/>
        <w:t xml:space="preserve">период пользования кредитом.</w:t>
      </w:r>
    </w:p>
    <w:p>
      <w:pPr>
        <w:pStyle w:val="Style9"/>
        <w:tabs>
          <w:tab w:leader="underscore" w:pos="1214" w:val="left"/>
        </w:tabs>
        <w:shd w:val="clear" w:color="auto" w:fill="auto"/>
        <w:ind w:right="20" w:firstLine="720"/>
        <w:spacing w:before="0" w:after="0" w:line="274" w:lineRule="exact"/>
      </w:pPr>
      <w:r>
        <w:t xml:space="preserve">3.2.2.1. Предоставить Кредитору заявление о переводе денежных средств в сумме</w:t>
        <w:br/>
        <w:tab/>
        <w:t xml:space="preserve">со счета, указанного в п. 2.8 настоящего Договора, на счет продавца Квартиры</w:t>
      </w:r>
    </w:p>
    <w:p>
      <w:pPr>
        <w:numPr>
          <w:ilvl w:val="0"/>
          <w:numId w:val="5"/>
        </w:numPr>
        <w:pStyle w:val="Style9"/>
        <w:tabs>
          <w:tab w:leader="none" w:pos="1320" w:val="left"/>
        </w:tabs>
        <w:shd w:val="clear" w:color="auto" w:fill="auto"/>
        <w:ind w:firstLine="720"/>
        <w:spacing w:before="0" w:after="0" w:line="274" w:lineRule="exact"/>
      </w:pPr>
      <w:r>
        <w:t xml:space="preserve">До предоставления кредита по настоящему Договору:</w:t>
      </w:r>
    </w:p>
    <w:p>
      <w:pPr>
        <w:pStyle w:val="Style9"/>
        <w:shd w:val="clear" w:color="auto" w:fill="auto"/>
        <w:ind w:right="20" w:firstLine="720"/>
        <w:spacing w:before="0" w:after="0" w:line="274" w:lineRule="exact"/>
      </w:pPr>
      <w:r>
        <w:t xml:space="preserve">3.2.3.1. Собрать и представить все необходимые документы для нотариального</w:t>
        <w:br/>
        <w:t xml:space="preserve">удостоверения (в случае совершения нотариального удостоверения) и государственной</w:t>
        <w:br/>
        <w:t xml:space="preserve">регистрации Договора купли-продажи Квартиры, приобретенной за счет настоящего кредита,</w:t>
        <w:br/>
        <w:t xml:space="preserve">подписать Договор купли-продажи Квартиры, указанной в пункте 2.2 настоящего Договора,</w:t>
        <w:br/>
        <w:t xml:space="preserve">а также "совершить все действия, необходимые для подписания, нотариального</w:t>
        <w:br/>
        <w:t xml:space="preserve">удостоверения (в случае совершения нотариального удостоверения) и государственной</w:t>
        <w:br/>
        <w:t xml:space="preserve">регистрации указанного договора, в том числе представить в Орган регистрации нотариально</w:t>
        <w:br/>
        <w:t xml:space="preserve">заверенное согласие супруга на приобретение Квартиры (на заключение Договора купли-</w:t>
        <w:br/>
        <w:t xml:space="preserve">продажи Квартиры) или заявление о том, что Заемщик не состоит в браке и нотариально</w:t>
        <w:br/>
        <w:t xml:space="preserve">удостоверенную копию брачного договора (при наличии брачного договора).</w:t>
      </w:r>
    </w:p>
    <w:p>
      <w:pPr>
        <w:numPr>
          <w:ilvl w:val="0"/>
          <w:numId w:val="7"/>
        </w:numPr>
        <w:pStyle w:val="Style9"/>
        <w:tabs>
          <w:tab w:leader="none" w:pos="1666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Предоставить договор целевого жилищного займа (п. 2.8 настоящего</w:t>
        <w:br/>
        <w:t xml:space="preserve">Договора).</w:t>
      </w:r>
    </w:p>
    <w:p>
      <w:pPr>
        <w:numPr>
          <w:ilvl w:val="0"/>
          <w:numId w:val="7"/>
        </w:numPr>
        <w:pStyle w:val="Style9"/>
        <w:tabs>
          <w:tab w:leader="none" w:pos="1633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Предоставить Кредитору заявление, в котором Заемщик поручает Кредитору</w:t>
        <w:br/>
        <w:t xml:space="preserve">осуществить возврат Федеральному уполномоченному органу средства первоначального</w:t>
        <w:br/>
        <w:t xml:space="preserve">взноса в случае неосуществления государственной регистрации права собственности в</w:t>
        <w:br/>
        <w:t xml:space="preserve">течение 3 месяцев с даты зачисления денежных средств на текущий счет «Военная ипотека»</w:t>
        <w:br/>
        <w:t xml:space="preserve">Заемщика, указанный в п. 2.8 настоящего Договора.</w:t>
      </w:r>
    </w:p>
    <w:p>
      <w:pPr>
        <w:pStyle w:val="Style13"/>
        <w:shd w:val="clear" w:color="auto" w:fill="auto"/>
        <w:ind w:left="20" w:right="20" w:firstLine="740"/>
      </w:pPr>
      <w:r>
        <w:t xml:space="preserve">Указывается один из вариантов п. '3.2.3.4. (в зависимости от источника</w:t>
        <w:br/>
        <w:t xml:space="preserve">первоначального взноса)</w:t>
      </w:r>
    </w:p>
    <w:p>
      <w:pPr>
        <w:numPr>
          <w:ilvl w:val="0"/>
          <w:numId w:val="7"/>
        </w:numPr>
        <w:pStyle w:val="Style9"/>
        <w:tabs>
          <w:tab w:leader="none" w:pos="1642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Предоставить документ, подтверждающий зачисление на текущий счет</w:t>
        <w:br/>
        <w:t xml:space="preserve">«Военная ипотека» Заемщика, указанный в п. 2.8 настоящего Договора, суммы в размере</w:t>
      </w:r>
    </w:p>
    <w:p>
      <w:pPr>
        <w:pStyle w:val="Style9"/>
        <w:tabs>
          <w:tab w:leader="underscore" w:pos="1114" w:val="left"/>
          <w:tab w:leader="underscore" w:pos="1676" w:val="left"/>
        </w:tabs>
        <w:shd w:val="clear" w:color="auto" w:fill="auto"/>
        <w:ind w:left="20"/>
        <w:spacing w:before="0" w:after="0" w:line="274" w:lineRule="exact"/>
      </w:pPr>
      <w:r>
        <w:tab/>
        <w:t xml:space="preserve">(</w:t>
        <w:tab/>
        <w:t xml:space="preserve">) рублей за счет средств целевого жилищного займа, предоставляемого</w:t>
      </w:r>
    </w:p>
    <w:p>
      <w:pPr>
        <w:pStyle w:val="Style9"/>
        <w:shd w:val="clear" w:color="auto" w:fill="auto"/>
        <w:ind w:left="20" w:right="20"/>
        <w:spacing w:before="0" w:after="0" w:line="274" w:lineRule="exact"/>
      </w:pPr>
      <w:r>
        <w:t xml:space="preserve">Уполномоченным федеральным органом по договору целевого жилищного займа в качестве</w:t>
        <w:br/>
        <w:t xml:space="preserve">первоначального взноса.</w:t>
      </w:r>
    </w:p>
    <w:p>
      <w:pPr>
        <w:pStyle w:val="Style13"/>
        <w:shd w:val="clear" w:color="auto" w:fill="auto"/>
        <w:jc w:val="left"/>
        <w:ind w:left="380"/>
      </w:pPr>
      <w:r>
        <w:t xml:space="preserve">или</w:t>
      </w:r>
    </w:p>
    <w:p>
      <w:pPr>
        <w:pStyle w:val="Style9"/>
        <w:shd w:val="clear" w:color="auto" w:fill="auto"/>
        <w:ind w:left="20" w:right="20" w:firstLine="740"/>
        <w:spacing w:before="0" w:after="0" w:line="274" w:lineRule="exact"/>
      </w:pPr>
      <w:r>
        <w:t xml:space="preserve">3.2.3.4. Оплатить разницу между стоимостью Квартиры, указанной в Договоре</w:t>
        <w:br/>
        <w:t xml:space="preserve">купли-продажи Квартиры, и суммой предоставляемого кредита и предоставить согласно</w:t>
        <w:br/>
        <w:t xml:space="preserve">п. 2.8 настоящего Договора соответствующий документ, подтверждающий факт получения</w:t>
        <w:br/>
        <w:t xml:space="preserve">указанных средств продавцом.</w:t>
      </w:r>
    </w:p>
    <w:p>
      <w:pPr>
        <w:numPr>
          <w:ilvl w:val="0"/>
          <w:numId w:val="5"/>
        </w:numPr>
        <w:pStyle w:val="Style9"/>
        <w:tabs>
          <w:tab w:leader="none" w:pos="1407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Оплатить все расходы, связанные с нотариальным удостоверением Договора</w:t>
        <w:br/>
        <w:t xml:space="preserve">купли-продажи Квартиры (в случае совершения нотариального удостоверения) и его</w:t>
        <w:br/>
        <w:t xml:space="preserve">государственной регистрацией, государственной регистрацией прав ГПБ (ОАО), как</w:t>
        <w:br/>
        <w:t xml:space="preserve">Залогодержателя, возможных изменений в записи ЕГРП, включая уплату нотариального</w:t>
        <w:br/>
        <w:t xml:space="preserve">тарифа, государственной пошлины за регистрацию, тарифа за удостоверение необходимых</w:t>
        <w:br/>
        <w:t xml:space="preserve">доверенностей и копий документов и другие расходы.</w:t>
      </w:r>
    </w:p>
    <w:p>
      <w:pPr>
        <w:numPr>
          <w:ilvl w:val="0"/>
          <w:numId w:val="5"/>
        </w:numPr>
        <w:pStyle w:val="Style9"/>
        <w:tabs>
          <w:tab w:leader="none" w:pos="1359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Сдать на регистрацию Договор купли-продажи Квартиры в орган регистрации в</w:t>
        <w:br/>
        <w:t xml:space="preserve">течение 14 рабочих дней с даты его подписания сторонами и нотариального удостоверения</w:t>
        <w:br/>
        <w:t xml:space="preserve">(в случае совершения нотариального удостоверения).</w:t>
      </w:r>
    </w:p>
    <w:p>
      <w:pPr>
        <w:numPr>
          <w:ilvl w:val="0"/>
          <w:numId w:val="5"/>
        </w:numPr>
        <w:pStyle w:val="Style9"/>
        <w:tabs>
          <w:tab w:leader="none" w:pos="1402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Составить закладную по форме, согласованной Заемщиком и Кредитором, и</w:t>
        <w:br/>
        <w:t xml:space="preserve">передать закладную одновременно с Договором купли-продажи Квартиры в Орган</w:t>
        <w:br/>
        <w:t xml:space="preserve">регистрации.</w:t>
      </w:r>
    </w:p>
    <w:p>
      <w:pPr>
        <w:numPr>
          <w:ilvl w:val="0"/>
          <w:numId w:val="5"/>
        </w:numPr>
        <w:pStyle w:val="Style9"/>
        <w:tabs>
          <w:tab w:leader="none" w:pos="1378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Произвести страхование Квартиры от рисков утраты и повреждения, заключив</w:t>
        <w:br/>
        <w:t xml:space="preserve">трехсторонний договор имущественного страхования в обеспечение настоящего кредита, в</w:t>
        <w:br/>
        <w:t xml:space="preserve">котором Кредитор определяется Залогодержателем не позднее 14 рабочих дней с даты</w:t>
        <w:br/>
        <w:t xml:space="preserve">государственной регистрации права собственности Заемщика на Квартиру.</w:t>
      </w:r>
    </w:p>
    <w:p>
      <w:pPr>
        <w:pStyle w:val="Style9"/>
        <w:shd w:val="clear" w:color="auto" w:fill="auto"/>
        <w:ind w:left="20" w:right="20" w:firstLine="740"/>
        <w:spacing w:before="0" w:after="0" w:line="274" w:lineRule="exact"/>
      </w:pPr>
      <w:r>
        <w:t xml:space="preserve">Страхование осуществить в одной из страховых компаний, отвечающей требованиям</w:t>
        <w:br/>
        <w:t xml:space="preserve">Кредитора, на сумму не менее остатка ссудной задолженности, увеличенного на 10</w:t>
        <w:br/>
        <w:t xml:space="preserve">процентов, на весь срок действия настоящего Кредитного договора.</w:t>
      </w:r>
    </w:p>
    <w:p>
      <w:pPr>
        <w:pStyle w:val="Style9"/>
        <w:shd w:val="clear" w:color="auto" w:fill="auto"/>
        <w:ind w:left="20" w:right="20" w:firstLine="740"/>
        <w:spacing w:before="0" w:after="0" w:line="274" w:lineRule="exact"/>
      </w:pPr>
      <w:r>
        <w:t xml:space="preserve">Заемщик обязан осуществлять своевременное внесение страховых платежей и</w:t>
        <w:br/>
        <w:t xml:space="preserve">ежегодно предоставлять Кредитору в течение срока действия Кредитного договора правила</w:t>
        <w:br/>
        <w:t xml:space="preserve">страхования, оригиналы Договоров страхования, копии документов, подтверждающих</w:t>
        <w:br/>
        <w:t xml:space="preserve">оплату страховой премии в установленном размере согласно условиям настоящего Договора,</w:t>
        <w:br/>
        <w:t xml:space="preserve">не позднее 5 рабочих дней с даты заключения/переоформления Договора страхования. Перед</w:t>
        <w:br/>
        <w:t xml:space="preserve">продлением страхового полиса Заемщик получает у Кредитора информацию о страховых</w:t>
        <w:br/>
        <w:t xml:space="preserve">компаниях, отвечающих требованиям Кредитора, которая доводится Кредитором до</w:t>
        <w:br/>
        <w:t xml:space="preserve">сведения ЗаегуГщиков путем размещения информации на официальном сайте Кредитора в</w:t>
        <w:br/>
        <w:t xml:space="preserve">сети Интернет, на информационных стендах в помещениях Кредитора и местах</w:t>
        <w:br/>
        <w:t xml:space="preserve">обслуживания клиентов.</w:t>
      </w:r>
    </w:p>
    <w:p>
      <w:pPr>
        <w:pStyle w:val="Style9"/>
        <w:shd w:val="clear" w:color="auto" w:fill="auto"/>
        <w:ind w:left="20" w:right="20" w:firstLine="740"/>
        <w:spacing w:before="0" w:after="0" w:line="274" w:lineRule="exact"/>
      </w:pPr>
      <w:r>
        <w:t xml:space="preserve">Страхование Квартиры в рамках других программ производится по усмотрению</w:t>
        <w:br/>
        <w:t xml:space="preserve">Заемщика.</w:t>
      </w:r>
    </w:p>
    <w:p>
      <w:pPr>
        <w:pStyle w:val="Style9"/>
        <w:shd w:val="clear" w:color="auto" w:fill="auto"/>
        <w:ind w:left="20" w:right="20" w:firstLine="740"/>
        <w:spacing w:before="0" w:after="0" w:line="274" w:lineRule="exact"/>
      </w:pPr>
      <w:r>
        <w:t xml:space="preserve">3.2.7.1. Произвести страхование жизни и трудоспособности/от несчастного случая</w:t>
        <w:br/>
        <w:t xml:space="preserve">Заемщика до предоставления кредитных средств/в течение 14 рабочих дней с даты</w:t>
      </w:r>
    </w:p>
    <w:p>
      <w:pPr>
        <w:pStyle w:val="Style9"/>
        <w:shd w:val="clear" w:color="auto" w:fill="auto"/>
        <w:ind w:left="140" w:right="20"/>
        <w:spacing w:before="0" w:after="0" w:line="274" w:lineRule="exact"/>
      </w:pPr>
      <w:r>
        <w:t xml:space="preserve">: получения кредитных средств путем заключения соответствующих договоров страхования</w:t>
        <w:br/>
        <w:t xml:space="preserve">I (страховых полисов) (далее - Договоры страхования)</w:t>
      </w:r>
      <w:r>
        <w:rPr>
          <w:rStyle w:val="CharStyle15"/>
        </w:rPr>
        <w:t xml:space="preserve"> (пункт включается при принятии</w:t>
        <w:br/>
        <w:t xml:space="preserve">'^решения Заемщиком о данном виде страхования).</w:t>
      </w:r>
    </w:p>
    <w:p>
      <w:pPr>
        <w:numPr>
          <w:ilvl w:val="0"/>
          <w:numId w:val="5"/>
        </w:numPr>
        <w:pStyle w:val="Style9"/>
        <w:tabs>
          <w:tab w:leader="none" w:pos="1580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Внести изменения в договор имущественного страхования и определить</w:t>
        <w:br/>
        <w:t xml:space="preserve">Залогодержателем нового Кредитора в случае уступки прав требования по настоящему</w:t>
        <w:br/>
        <w:t xml:space="preserve">Кредитному договору.</w:t>
      </w:r>
    </w:p>
    <w:p>
      <w:pPr>
        <w:numPr>
          <w:ilvl w:val="0"/>
          <w:numId w:val="5"/>
        </w:numPr>
        <w:pStyle w:val="Style9"/>
        <w:tabs>
          <w:tab w:leader="none" w:pos="1522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Передать на хранение Кредитору в течение 5 рабочих дней, считая с даты</w:t>
        <w:br/>
        <w:t xml:space="preserve">заключения, оригиналы/копии Договоров " страхования, соответствующие правила</w:t>
        <w:br/>
        <w:t xml:space="preserve">страхования и копии документов, подтверждающих оплату страховой премии.</w:t>
      </w:r>
    </w:p>
    <w:p>
      <w:pPr>
        <w:numPr>
          <w:ilvl w:val="0"/>
          <w:numId w:val="5"/>
        </w:numPr>
        <w:pStyle w:val="Style9"/>
        <w:tabs>
          <w:tab w:leader="none" w:pos="1609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Производить регистрацию Заемщика в заложенной Квартире, а также вселять</w:t>
        <w:br/>
        <w:t xml:space="preserve">членов его семьи и/или третьих лиц, в том числе несовершеннолетних детей, и/или</w:t>
        <w:br/>
        <w:t xml:space="preserve">ограниченно дееспособных лиц, и/или недееспособных лиц, лиц, находящихся под опекой</w:t>
        <w:br/>
        <w:t xml:space="preserve">или попечительством, либо оставшихся без родительского попечения несовершеннолетних</w:t>
        <w:br/>
        <w:t xml:space="preserve">лиц, в Квартиру и осуществлять их регистрацию по месту жительства в Квартире только при</w:t>
        <w:br/>
        <w:t xml:space="preserve">наличии письменного согласия Кредитора и наличии документа, подтверждающего отказ</w:t>
        <w:br/>
        <w:t xml:space="preserve">Заемщика, членов его семьи и/или третьих лиц, в том числе несовершеннолетних,</w:t>
        <w:br/>
        <w:t xml:space="preserve">ограниченно дееспособных, недееспособных лиц, от права пользования Квартирой и</w:t>
        <w:br/>
        <w:t xml:space="preserve">обязательства освободить Квартиру в течение одного календарного месяца с даты</w:t>
        <w:br/>
        <w:t xml:space="preserve">предъявления требования об освобождении в случае обращения Кредитором на нее</w:t>
        <w:br/>
        <w:t xml:space="preserve">взыскания.</w:t>
      </w:r>
    </w:p>
    <w:p>
      <w:pPr>
        <w:numPr>
          <w:ilvl w:val="0"/>
          <w:numId w:val="5"/>
        </w:numPr>
        <w:pStyle w:val="Style9"/>
        <w:tabs>
          <w:tab w:leader="none" w:pos="1618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Проинформировать Кредитора об изменении местожительства (регистрации),</w:t>
        <w:br/>
        <w:t xml:space="preserve">состава семьи, места работы, паспортных данных и других обстоятельствах, способных</w:t>
        <w:br/>
        <w:t xml:space="preserve">повлиять на выполнение обязательств по настоящему Кредитному договору, о претензии</w:t>
        <w:br/>
        <w:t xml:space="preserve">третьих лиц на Квартиру, переданную в залог, в течение 5 рабочих дней с даты наступления</w:t>
        <w:br/>
        <w:t xml:space="preserve">любого из указанных событий.</w:t>
      </w:r>
    </w:p>
    <w:p>
      <w:pPr>
        <w:numPr>
          <w:ilvl w:val="0"/>
          <w:numId w:val="5"/>
        </w:numPr>
        <w:pStyle w:val="Style9"/>
        <w:tabs>
          <w:tab w:leader="none" w:pos="1609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Уведомить Кредитора (телеграммой или заказным письмом с уведомлением о</w:t>
        <w:br/>
        <w:t xml:space="preserve">вручении):</w:t>
      </w:r>
    </w:p>
    <w:p>
      <w:pPr>
        <w:numPr>
          <w:ilvl w:val="0"/>
          <w:numId w:val="9"/>
        </w:numPr>
        <w:pStyle w:val="Style9"/>
        <w:tabs>
          <w:tab w:leader="none" w:pos="1052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в течение 5 рабочих дней, считая с даты, когда Заемщик узнал о возбуждении в</w:t>
        <w:br/>
        <w:t xml:space="preserve">отношении себя дела особого производства о признании гражданина ограниченно</w:t>
        <w:br/>
        <w:t xml:space="preserve">дееспособным и недееспособным, об установлении ошибочных записей в книгах актов</w:t>
        <w:br/>
        <w:t xml:space="preserve">гражданского состояния, о возбуждении других гражданских или уголовных дел;</w:t>
      </w:r>
    </w:p>
    <w:p>
      <w:pPr>
        <w:numPr>
          <w:ilvl w:val="0"/>
          <w:numId w:val="9"/>
        </w:numPr>
        <w:pStyle w:val="Style9"/>
        <w:tabs>
          <w:tab w:leader="none" w:pos="1033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об увольнении с военной службы (о факте исключения из списков личного состава</w:t>
        <w:br/>
        <w:t xml:space="preserve">воинской части), об исключении из реестра участников НИС - не позднее 3 рабочих дней,</w:t>
        <w:br/>
        <w:t xml:space="preserve">считая от даты исключения из указанного списка.</w:t>
      </w:r>
    </w:p>
    <w:p>
      <w:pPr>
        <w:numPr>
          <w:ilvl w:val="0"/>
          <w:numId w:val="5"/>
        </w:numPr>
        <w:pStyle w:val="Style9"/>
        <w:tabs>
          <w:tab w:leader="none" w:pos="1714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Принимать меры, необходимые для сохранения заложенной Квартиры,</w:t>
        <w:br/>
        <w:t xml:space="preserve">включая текущий и капитальный ремонты, и незамедлительно уведомить Кредитора о</w:t>
        <w:br/>
        <w:t xml:space="preserve">возникновении угрозы утраты или повреждения Квартиры, являющейся обеспечением</w:t>
        <w:br/>
        <w:t xml:space="preserve">настоящего Договора.</w:t>
      </w:r>
    </w:p>
    <w:p>
      <w:pPr>
        <w:numPr>
          <w:ilvl w:val="0"/>
          <w:numId w:val="5"/>
        </w:numPr>
        <w:pStyle w:val="Style9"/>
        <w:tabs>
          <w:tab w:leader="none" w:pos="1594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Производить замену предмета залога (ипотеки) только с письменного согласия</w:t>
        <w:br/>
        <w:t xml:space="preserve">Кредитора на основании дополнительного соглашения к настоящему Договору.</w:t>
      </w:r>
    </w:p>
    <w:p>
      <w:pPr>
        <w:numPr>
          <w:ilvl w:val="0"/>
          <w:numId w:val="5"/>
        </w:numPr>
        <w:pStyle w:val="Style9"/>
        <w:tabs>
          <w:tab w:leader="none" w:pos="1705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Предоставлять возможность Кредитору производить по предварительной</w:t>
        <w:br/>
        <w:t xml:space="preserve">договоренности проверку фактического наличия, состояния и условий содержания</w:t>
        <w:br/>
        <w:t xml:space="preserve">заложенной Квартиры, а также состава лиц, постоянно или временно проживающих в</w:t>
        <w:br/>
        <w:t xml:space="preserve">Квартире, и основания для их проживания.</w:t>
      </w:r>
    </w:p>
    <w:p>
      <w:pPr>
        <w:numPr>
          <w:ilvl w:val="0"/>
          <w:numId w:val="5"/>
        </w:numPr>
        <w:pStyle w:val="Style9"/>
        <w:tabs>
          <w:tab w:leader="none" w:pos="1638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Уплачивать своевременно налоги, сборы, коммунальные и иные платежи, а</w:t>
        <w:br/>
        <w:t xml:space="preserve">также надлежащим образом исполнять иные обязанности собственника Квартиры.</w:t>
      </w:r>
    </w:p>
    <w:p>
      <w:pPr>
        <w:numPr>
          <w:ilvl w:val="0"/>
          <w:numId w:val="5"/>
        </w:numPr>
        <w:pStyle w:val="Style9"/>
        <w:tabs>
          <w:tab w:leader="none" w:pos="1782" w:val="left"/>
        </w:tabs>
        <w:shd w:val="clear" w:color="auto" w:fill="auto"/>
        <w:ind w:left="140" w:right="20" w:firstLine="740"/>
        <w:spacing w:before="0" w:after="0" w:line="274" w:lineRule="exact"/>
      </w:pPr>
      <w:r>
        <w:t xml:space="preserve">Осуществлять операции по продаже, дарению, обмену и другому</w:t>
        <w:br/>
        <w:t xml:space="preserve">распоряжению Квартирой, а также в течение действия настоящего Договора производить</w:t>
        <w:br/>
        <w:t xml:space="preserve">переоборудование (перепланировку и/или переустройство) Квартиры только при наличии</w:t>
        <w:br/>
        <w:t xml:space="preserve">письменного согласия Кредитора.</w:t>
      </w:r>
    </w:p>
    <w:p>
      <w:pPr>
        <w:pStyle w:val="Style9"/>
        <w:shd w:val="clear" w:color="auto" w:fill="auto"/>
        <w:ind w:left="140" w:right="20" w:firstLine="740"/>
        <w:spacing w:before="0" w:after="0" w:line="274" w:lineRule="exact"/>
      </w:pPr>
      <w:r>
        <w:t xml:space="preserve">Заемщик обязан за свой счет и своими силами в течение 6 месяцев, считая со дня,</w:t>
        <w:br/>
        <w:t xml:space="preserve">следующего за днем получения письменного согласия Кредитора, согласовать и</w:t>
        <w:br/>
        <w:t xml:space="preserve">зарегистрировать в порядке, установленном действующим законодательством Российской</w:t>
        <w:br/>
        <w:t xml:space="preserve">Федерации, произведенное переоборудование (перепланировку и/или переустройство)</w:t>
        <w:br/>
        <w:t xml:space="preserve">Квартиры.</w:t>
      </w:r>
    </w:p>
    <w:p>
      <w:pPr>
        <w:pStyle w:val="Style9"/>
        <w:tabs>
          <w:tab w:leader="none" w:pos="925" w:val="left"/>
        </w:tabs>
        <w:shd w:val="clear" w:color="auto" w:fill="auto"/>
        <w:ind w:left="80"/>
        <w:spacing w:before="0" w:after="0" w:line="274" w:lineRule="exact"/>
      </w:pPr>
      <w:r>
        <w:rPr>
          <w:lang w:val="en-US"/>
        </w:rPr>
        <w:t xml:space="preserve">j</w:t>
        <w:tab/>
      </w:r>
      <w:r>
        <w:t xml:space="preserve">В случае приобретения Квартиры, в которой уже осуществлено незарегистрированное</w:t>
      </w:r>
    </w:p>
    <w:p>
      <w:pPr>
        <w:pStyle w:val="Style9"/>
        <w:shd w:val="clear" w:color="auto" w:fill="auto"/>
        <w:ind w:left="80" w:right="20"/>
        <w:spacing w:before="0" w:after="0" w:line="274" w:lineRule="exact"/>
      </w:pPr>
      <w:r>
        <w:t xml:space="preserve">| переоборудование (перепланировка и/или переустройство), Заемщик обязан за свой счет и</w:t>
        <w:br/>
      </w:r>
      <w:r>
        <w:rPr>
          <w:lang w:val="en-US"/>
        </w:rPr>
        <w:t xml:space="preserve">i </w:t>
      </w:r>
      <w:r>
        <w:t xml:space="preserve">своими силами в течение 6 месяцев, считая от дня, следующего за днем фактического</w:t>
        <w:br/>
        <w:t xml:space="preserve">| предоставления кредита согласовать и зарегистрировать в порядке, установленном</w:t>
        <w:br/>
        <w:t xml:space="preserve">: действующим законодательством Российской Федерации, произведенное переоборудование</w:t>
        <w:br/>
        <w:t xml:space="preserve">: (перепланировку и/или переустройство) Квартиры.</w:t>
      </w:r>
    </w:p>
    <w:p>
      <w:pPr>
        <w:pStyle w:val="Style9"/>
        <w:tabs>
          <w:tab w:leader="none" w:pos="920" w:val="left"/>
        </w:tabs>
        <w:shd w:val="clear" w:color="auto" w:fill="auto"/>
        <w:ind w:left="80"/>
        <w:spacing w:before="0" w:after="0" w:line="274" w:lineRule="exact"/>
      </w:pPr>
      <w:r>
        <w:t xml:space="preserve">|</w:t>
        <w:tab/>
        <w:t xml:space="preserve">В случае получения Заемщиком отказа в регистрации переоборудования</w:t>
      </w:r>
    </w:p>
    <w:p>
      <w:pPr>
        <w:pStyle w:val="Style9"/>
        <w:shd w:val="clear" w:color="auto" w:fill="auto"/>
        <w:ind w:left="80" w:right="20"/>
        <w:spacing w:before="0" w:after="0" w:line="274" w:lineRule="exact"/>
      </w:pPr>
      <w:r>
        <w:t xml:space="preserve">: (перепланировки и/или переустройства) Квартиры Заемщик обязан за свой счет и своими</w:t>
        <w:br/>
        <w:t xml:space="preserve">I силами в течение 6 (Шести) месяцев, считая со дня, следующего за днем получения</w:t>
        <w:br/>
      </w:r>
      <w:r>
        <w:rPr>
          <w:lang w:val="en-US"/>
        </w:rPr>
        <w:t xml:space="preserve">i </w:t>
      </w:r>
      <w:r>
        <w:t xml:space="preserve">соответствующих документов, привести Квартиру в состояние, существовавшее до этого</w:t>
        <w:br/>
        <w:t xml:space="preserve">! переоборудования, или зарегистрировать указанное переоборудование в течение 6 (Шести)</w:t>
        <w:br/>
      </w:r>
      <w:r>
        <w:rPr>
          <w:lang w:val="en-US"/>
        </w:rPr>
        <w:t xml:space="preserve">j </w:t>
      </w:r>
      <w:r>
        <w:t xml:space="preserve">месяцев, считая со дня, следующего за днем получения документов об отказе в регистрации</w:t>
        <w:br/>
        <w:t xml:space="preserve">: переоборудования Квартиры</w:t>
      </w:r>
      <w:r>
        <w:rPr>
          <w:rStyle w:val="CharStyle15"/>
        </w:rPr>
        <w:t xml:space="preserve"> {абзац указывается в случае приобретения квартиры, в</w:t>
        <w:br/>
        <w:t xml:space="preserve">| которой до предоставления кредита имеется незарегистрированное переоборудование</w:t>
        <w:br/>
        <w:t xml:space="preserve">[ (перепланировка и/или переустройство).</w:t>
      </w:r>
    </w:p>
    <w:p>
      <w:pPr>
        <w:numPr>
          <w:ilvl w:val="0"/>
          <w:numId w:val="5"/>
        </w:numPr>
        <w:pStyle w:val="Style9"/>
        <w:tabs>
          <w:tab w:leader="none" w:pos="1578" w:val="left"/>
        </w:tabs>
        <w:shd w:val="clear" w:color="auto" w:fill="auto"/>
        <w:ind w:left="80" w:right="20" w:firstLine="780"/>
        <w:spacing w:before="0" w:after="0" w:line="274" w:lineRule="exact"/>
      </w:pPr>
      <w:r>
        <w:t xml:space="preserve">Предоставить по первому требованию Кредитора либо указанному им лицу</w:t>
        <w:br/>
        <w:t xml:space="preserve">доверенность на получение в Федеральной миграционной службе информации о регистрации</w:t>
        <w:br/>
        <w:t xml:space="preserve">граждан по месту жительства в приобретенной с использованием кредитных средств</w:t>
        <w:br/>
        <w:t xml:space="preserve">Квартире.</w:t>
      </w:r>
    </w:p>
    <w:p>
      <w:pPr>
        <w:numPr>
          <w:ilvl w:val="0"/>
          <w:numId w:val="5"/>
        </w:numPr>
        <w:pStyle w:val="Style9"/>
        <w:tabs>
          <w:tab w:leader="none" w:pos="1534" w:val="left"/>
        </w:tabs>
        <w:shd w:val="clear" w:color="auto" w:fill="auto"/>
        <w:ind w:left="80" w:right="20" w:firstLine="780"/>
        <w:spacing w:before="0" w:after="0" w:line="274" w:lineRule="exact"/>
      </w:pPr>
      <w:r>
        <w:t xml:space="preserve">Поставить в известность Кредитора о заключении, изменении или расторжении</w:t>
        <w:br/>
        <w:t xml:space="preserve">брачного договора в силу положений статьи 46 Семейного кодекса Российской Федерации и</w:t>
        <w:br/>
        <w:t xml:space="preserve">его содержании в части установления правового режима Квартиры, являющейся</w:t>
        <w:br/>
        <w:t xml:space="preserve">обеспечением данного кредита, а также о признании в установленном порядке брачного</w:t>
        <w:br/>
        <w:t xml:space="preserve">договора недействительным.</w:t>
      </w:r>
    </w:p>
    <w:p>
      <w:pPr>
        <w:numPr>
          <w:ilvl w:val="0"/>
          <w:numId w:val="5"/>
        </w:numPr>
        <w:pStyle w:val="Style9"/>
        <w:tabs>
          <w:tab w:leader="none" w:pos="1554" w:val="left"/>
        </w:tabs>
        <w:shd w:val="clear" w:color="auto" w:fill="auto"/>
        <w:ind w:left="80" w:right="20" w:firstLine="780"/>
        <w:spacing w:before="0" w:after="0" w:line="274" w:lineRule="exact"/>
      </w:pPr>
      <w:r>
        <w:t xml:space="preserve">Отказаться от прав пользования Квартирой в случае обращения взыскания на</w:t>
        <w:br/>
        <w:t xml:space="preserve">нее и освободить занимаемую Квартиру в течение 1 месяца с даты вынесения решения суда</w:t>
        <w:br/>
        <w:t xml:space="preserve">об обращении взыскания.</w:t>
      </w:r>
    </w:p>
    <w:p>
      <w:pPr>
        <w:numPr>
          <w:ilvl w:val="0"/>
          <w:numId w:val="5"/>
        </w:numPr>
        <w:pStyle w:val="Style9"/>
        <w:tabs>
          <w:tab w:leader="none" w:pos="1539" w:val="left"/>
        </w:tabs>
        <w:shd w:val="clear" w:color="auto" w:fill="auto"/>
        <w:ind w:left="80" w:right="20" w:firstLine="780"/>
        <w:spacing w:before="0" w:after="0" w:line="274" w:lineRule="exact"/>
      </w:pPr>
      <w:r>
        <w:t xml:space="preserve">Предоставить всю необходимую информацию и документы по приобретаемой</w:t>
        <w:br/>
        <w:t xml:space="preserve">с использованием кредитных средств и передаваемой Кредитору в залог Квартире, а также</w:t>
        <w:br/>
        <w:t xml:space="preserve">возможность ее физического осмотра для проведения оценки стоимости предмета залога</w:t>
        <w:br/>
        <w:t xml:space="preserve">независимым профессиональным оценщиком.</w:t>
      </w:r>
    </w:p>
    <w:p>
      <w:pPr>
        <w:pStyle w:val="Style9"/>
        <w:shd w:val="clear" w:color="auto" w:fill="auto"/>
        <w:ind w:left="80" w:firstLine="780"/>
        <w:spacing w:before="0" w:after="0" w:line="274" w:lineRule="exact"/>
      </w:pPr>
      <w:r>
        <w:t xml:space="preserve">3.3. Кредитор имеет право:</w:t>
      </w:r>
    </w:p>
    <w:p>
      <w:pPr>
        <w:pStyle w:val="Style9"/>
        <w:shd w:val="clear" w:color="auto" w:fill="auto"/>
        <w:ind w:left="80" w:right="20" w:firstLine="780"/>
        <w:spacing w:before="0" w:after="0" w:line="274" w:lineRule="exact"/>
      </w:pPr>
      <w:r>
        <w:t xml:space="preserve">3.3.1. Отказать в предоставлении кредита либо потребовать полного досрочного</w:t>
        <w:br/>
        <w:t xml:space="preserve">погашения задолженности (в том числе возврата кредита, уплаты начисленных процентов и</w:t>
        <w:br/>
        <w:t xml:space="preserve">неустойки) в случае невыполнения Заемщиком полностью и/или частично одного из условий</w:t>
        <w:br/>
        <w:t xml:space="preserve">настоящего Договора с правом списать сумму кредита, начисленных процентов и неустойки</w:t>
        <w:br/>
        <w:t xml:space="preserve">с любого счета Заемщика в безакцептном (бесспорном) порядке в следующих случаях:</w:t>
      </w:r>
    </w:p>
    <w:p>
      <w:pPr>
        <w:numPr>
          <w:ilvl w:val="0"/>
          <w:numId w:val="11"/>
        </w:numPr>
        <w:pStyle w:val="Style9"/>
        <w:tabs>
          <w:tab w:leader="none" w:pos="1765" w:val="left"/>
        </w:tabs>
        <w:shd w:val="clear" w:color="auto" w:fill="auto"/>
        <w:ind w:left="80" w:right="20" w:firstLine="780"/>
        <w:spacing w:before="0" w:after="0" w:line="274" w:lineRule="exact"/>
      </w:pPr>
      <w:r>
        <w:t xml:space="preserve">Использование кредита не по целевому назначению, невыполнение</w:t>
        <w:br/>
        <w:t xml:space="preserve">Заемщиком полностью или частично хотя бы одного из пунктов настоящего Кредитного</w:t>
        <w:br/>
        <w:t xml:space="preserve">договора.</w:t>
      </w:r>
    </w:p>
    <w:p>
      <w:pPr>
        <w:numPr>
          <w:ilvl w:val="0"/>
          <w:numId w:val="11"/>
        </w:numPr>
        <w:pStyle w:val="Style9"/>
        <w:tabs>
          <w:tab w:leader="none" w:pos="1611" w:val="left"/>
        </w:tabs>
        <w:shd w:val="clear" w:color="auto" w:fill="auto"/>
        <w:ind w:left="80" w:right="20" w:firstLine="780"/>
        <w:spacing w:before="0" w:after="0" w:line="274" w:lineRule="exact"/>
      </w:pPr>
      <w:r>
        <w:t xml:space="preserve">При просрочке Заемщиком осуществления очередного ежемесячного платежа</w:t>
        <w:br/>
        <w:t xml:space="preserve">более чем на 45 календарных дней или просрочках очередных ежемесячных платежей более</w:t>
        <w:br/>
        <w:t xml:space="preserve">трех раз в течение 12 месяцев.</w:t>
      </w:r>
    </w:p>
    <w:p>
      <w:pPr>
        <w:numPr>
          <w:ilvl w:val="0"/>
          <w:numId w:val="11"/>
        </w:numPr>
        <w:pStyle w:val="Style9"/>
        <w:tabs>
          <w:tab w:leader="none" w:pos="1688" w:val="left"/>
        </w:tabs>
        <w:shd w:val="clear" w:color="auto" w:fill="auto"/>
        <w:ind w:left="80" w:right="20" w:firstLine="780"/>
        <w:spacing w:before="0" w:after="0" w:line="274" w:lineRule="exact"/>
      </w:pPr>
      <w:r>
        <w:t xml:space="preserve">При грубом нарушении жильцами правил пользования, содержания или</w:t>
        <w:br/>
        <w:t xml:space="preserve">ремонта заложенной Квартиры, нарушении обязанности принятия мер по сохранению</w:t>
        <w:br/>
        <w:t xml:space="preserve">заложенной Квартиры, в случае если нарушение создает угрозу её утраты или повреждения,</w:t>
        <w:br/>
        <w:t xml:space="preserve">а также в случае полной или частичной утраты или повреждения предмета ипотеки (в т.ч. в</w:t>
        <w:br/>
        <w:t xml:space="preserve">случае утраты Заемщиком права собственности на предмет ипотеки).</w:t>
      </w:r>
    </w:p>
    <w:p>
      <w:pPr>
        <w:numPr>
          <w:ilvl w:val="0"/>
          <w:numId w:val="11"/>
        </w:numPr>
        <w:pStyle w:val="Style9"/>
        <w:tabs>
          <w:tab w:leader="none" w:pos="1594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При нарушении Заемщиком своих обязанностей залогодателя при ипотеке</w:t>
        <w:br/>
        <w:t xml:space="preserve">Квартиры.</w:t>
      </w:r>
    </w:p>
    <w:p>
      <w:pPr>
        <w:numPr>
          <w:ilvl w:val="0"/>
          <w:numId w:val="11"/>
        </w:numPr>
        <w:pStyle w:val="Style9"/>
        <w:tabs>
          <w:tab w:leader="none" w:pos="1561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При расторжении по инициативе любой из Сторон Договора купли-продажи</w:t>
        <w:br/>
        <w:t xml:space="preserve">Квартиры, признании Договора купли-продажи Квартиры недействительным, в случае</w:t>
        <w:br/>
        <w:t xml:space="preserve">отказа органа регистрации в государственной регистрации Договора купли-продажи</w:t>
        <w:br/>
        <w:t xml:space="preserve">Квартиры.</w:t>
      </w:r>
    </w:p>
    <w:p>
      <w:pPr>
        <w:numPr>
          <w:ilvl w:val="0"/>
          <w:numId w:val="11"/>
        </w:numPr>
        <w:pStyle w:val="Style9"/>
        <w:tabs>
          <w:tab w:leader="none" w:pos="1662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В случае ухудшения финансового состояния Заемщика, в том числе</w:t>
        <w:br/>
        <w:t xml:space="preserve">предъявления третьими лицами иска об уплате денежной суммы или обращении взыскания</w:t>
        <w:br/>
        <w:t xml:space="preserve">или истребовании имущества, возбуждения в отношении Заемщика процедуры банкротства.</w:t>
      </w:r>
    </w:p>
    <w:p>
      <w:pPr>
        <w:numPr>
          <w:ilvl w:val="0"/>
          <w:numId w:val="11"/>
        </w:numPr>
        <w:pStyle w:val="Style9"/>
        <w:tabs>
          <w:tab w:leader="none" w:pos="1561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При нарушении Заемщиком финансовых обязательств по другим договорам,</w:t>
        <w:br/>
        <w:t xml:space="preserve">заключенным с ГПБ (ОАО).</w:t>
      </w:r>
    </w:p>
    <w:p>
      <w:pPr>
        <w:pStyle w:val="Style9"/>
        <w:shd w:val="clear" w:color="auto" w:fill="auto"/>
        <w:ind w:left="20" w:right="20" w:firstLine="740"/>
        <w:spacing w:before="0" w:after="0" w:line="274" w:lineRule="exact"/>
      </w:pPr>
      <w:r>
        <w:t xml:space="preserve">Надлежащим уведомлением Заемщика о полном досрочном погашении</w:t>
        <w:br/>
        <w:t xml:space="preserve">задолженности признается направление Заемщику требования о полном досрочном</w:t>
        <w:br/>
        <w:t xml:space="preserve">погашении задолженности по почте заказным письмом с уведомлением о вручении по</w:t>
        <w:br/>
        <w:t xml:space="preserve">адресу, указанному в разделе 9 настоящего Договора, не позднее чем за 30 календарных дней</w:t>
        <w:br/>
        <w:t xml:space="preserve">до указанной в требовании даты возврата всей суммы задолженности по кредиту (остатка по</w:t>
        <w:br/>
        <w:t xml:space="preserve">кредиту, процентов, неустойки и просроченной задолженности).</w:t>
      </w:r>
    </w:p>
    <w:p>
      <w:pPr>
        <w:pStyle w:val="Style9"/>
        <w:shd w:val="clear" w:color="auto" w:fill="auto"/>
        <w:ind w:left="20" w:right="20" w:firstLine="740"/>
        <w:spacing w:before="0" w:after="0" w:line="274" w:lineRule="exact"/>
      </w:pPr>
      <w:r>
        <w:t xml:space="preserve">Неполучение Заемщиком требования о полном досрочном погашении задолженности,</w:t>
        <w:br/>
        <w:t xml:space="preserve">направленного Кредитором с соблюдением установленного настоящим пунктом порядка, не</w:t>
        <w:br/>
        <w:t xml:space="preserve">может служить основанием для возражений Заемщика об обоснованности дальнейших</w:t>
        <w:br/>
        <w:t xml:space="preserve">действий Кредитора, направленных на досрочное взыскание суммы кредита и уплату</w:t>
        <w:br/>
        <w:t xml:space="preserve">причитающихся процентов.</w:t>
      </w:r>
    </w:p>
    <w:p>
      <w:pPr>
        <w:numPr>
          <w:ilvl w:val="0"/>
          <w:numId w:val="13"/>
        </w:numPr>
        <w:pStyle w:val="Style9"/>
        <w:tabs>
          <w:tab w:leader="none" w:pos="1364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Потребовать от Заемщика в течение 14 календарных дней в случае уменьшения</w:t>
        <w:br/>
        <w:t xml:space="preserve">в период действия настоящего Кредитного договора более чем на 30 процентов рыночной</w:t>
        <w:br/>
        <w:t xml:space="preserve">стоимости заложенной Квартиры предоставить дополнительное обеспечение его</w:t>
        <w:br/>
        <w:t xml:space="preserve">обязательств по настоящему Кредитному договору либо погасить часть кредита. В качестве</w:t>
        <w:br/>
        <w:t xml:space="preserve">дополнительного обеспечения возврата денежных средств Кредитором может быть принято</w:t>
        <w:br/>
        <w:t xml:space="preserve">свободное от притязаний третьих лир движимое и/или недвижимое имущество физического</w:t>
        <w:br/>
        <w:t xml:space="preserve">и/или юридического лица, поручительство физического и/или юридического лица.</w:t>
        <w:br/>
        <w:t xml:space="preserve">Дополнительное обеспечение возврата денежных средств производится путем заключения</w:t>
        <w:br/>
        <w:t xml:space="preserve">надлежаще оформленного договора залога (заклада) и/или поручительства.</w:t>
      </w:r>
    </w:p>
    <w:p>
      <w:pPr>
        <w:numPr>
          <w:ilvl w:val="0"/>
          <w:numId w:val="13"/>
        </w:numPr>
        <w:pStyle w:val="Style9"/>
        <w:tabs>
          <w:tab w:leader="none" w:pos="1374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Потребовать в случае непредставления Заемщиком надлежащего обеспечения в</w:t>
        <w:br/>
        <w:t xml:space="preserve">установленные сроки в течение 1 календарного месяца погасить всю либо частично</w:t>
        <w:br/>
        <w:t xml:space="preserve">задолженность Заемщика по настоящему Договору.</w:t>
      </w:r>
    </w:p>
    <w:p>
      <w:pPr>
        <w:numPr>
          <w:ilvl w:val="0"/>
          <w:numId w:val="13"/>
        </w:numPr>
        <w:pStyle w:val="Style9"/>
        <w:tabs>
          <w:tab w:leader="none" w:pos="1431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Производить в течение срока действия настоящего Договора ежемесячное</w:t>
        <w:br/>
        <w:t xml:space="preserve">безакцептное (бесспорное) списание денежных средств в размере, указанном в п. .4.5</w:t>
        <w:br/>
        <w:t xml:space="preserve">настоящего Договора, с текущего счета «Военная ипотека» Заемщика, указанного в пГ 2.8</w:t>
        <w:br/>
        <w:t xml:space="preserve">настоящего Договора, на основании долгосрочного поручения, предоставленного</w:t>
        <w:br/>
        <w:t xml:space="preserve">Заемщиком для исполнения своих обязательств по возврату кредита и уплате процентов за</w:t>
        <w:br/>
        <w:t xml:space="preserve">пользование кредитом в соответствии с условиями настоящего Договора.</w:t>
      </w:r>
    </w:p>
    <w:p>
      <w:pPr>
        <w:numPr>
          <w:ilvl w:val="0"/>
          <w:numId w:val="13"/>
        </w:numPr>
        <w:pStyle w:val="Style9"/>
        <w:tabs>
          <w:tab w:leader="none" w:pos="1431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Производить в течение срока действия настоящего Договора безакцептное</w:t>
        <w:br/>
        <w:t xml:space="preserve">(бесспорное) списание денежных средств в счет погашения задолженности по уплате суммы</w:t>
        <w:br/>
        <w:t xml:space="preserve">просроченной задолженности/пени/штрафов/иных платежей, указанных в п. 5.2 настоящего</w:t>
        <w:br/>
        <w:t xml:space="preserve">Договора, с текущего счета «Военная ипотека», указанного в п. 2.8 настоящего Договора,</w:t>
        <w:br/>
        <w:t xml:space="preserve">или любых иных счетов, открытых в ГПБ(ОАО).</w:t>
      </w:r>
    </w:p>
    <w:p>
      <w:pPr>
        <w:numPr>
          <w:ilvl w:val="0"/>
          <w:numId w:val="13"/>
        </w:numPr>
        <w:pStyle w:val="Style9"/>
        <w:tabs>
          <w:tab w:leader="none" w:pos="1402" w:val="left"/>
        </w:tabs>
        <w:shd w:val="clear" w:color="auto" w:fill="auto"/>
        <w:ind w:left="20" w:right="20" w:firstLine="740"/>
        <w:spacing w:before="0" w:after="0" w:line="274" w:lineRule="exact"/>
      </w:pPr>
      <w:r>
        <w:t xml:space="preserve">"Информировать Заемщика о наличии/остатке задолженности, плановых</w:t>
        <w:br/>
        <w:t xml:space="preserve">платежах, появлении новых услуг и т.п. направлением соответствующих сообщений, в том</w:t>
        <w:br/>
        <w:t xml:space="preserve">числе с использованием средств связи.</w:t>
      </w:r>
    </w:p>
    <w:p>
      <w:pPr>
        <w:pStyle w:val="Style9"/>
        <w:shd w:val="clear" w:color="auto" w:fill="auto"/>
        <w:ind w:left="20" w:firstLine="740"/>
        <w:spacing w:before="0" w:after="0" w:line="274" w:lineRule="exact"/>
      </w:pPr>
      <w:r>
        <w:t xml:space="preserve">3.4. Заемщик имеет право:</w:t>
      </w:r>
    </w:p>
    <w:p>
      <w:pPr>
        <w:pStyle w:val="Style9"/>
        <w:shd w:val="clear" w:color="auto" w:fill="auto"/>
        <w:ind w:left="20" w:right="20" w:firstLine="740"/>
        <w:spacing w:before="0" w:after="0" w:line="274" w:lineRule="exact"/>
      </w:pPr>
      <w:r>
        <w:t xml:space="preserve">3.4.1. Осуществить досрочное погашение кредита (частичное или полное) и уплатить</w:t>
        <w:br/>
        <w:t xml:space="preserve">проценты за фактическое время пользования кредитом, на условиях и в сроки, которые</w:t>
        <w:br/>
        <w:t xml:space="preserve">указаны впп.4.11 - 4.12 настоящего Договора.</w:t>
      </w:r>
    </w:p>
    <w:p>
      <w:pPr>
        <w:pStyle w:val="Style9"/>
        <w:shd w:val="clear" w:color="auto" w:fill="auto"/>
        <w:ind w:left="20" w:right="20" w:firstLine="680"/>
        <w:spacing w:before="0" w:after="207" w:line="274" w:lineRule="exact"/>
      </w:pPr>
      <w:r>
        <w:t xml:space="preserve">3.4.2. Заключать сделки по рефинансированию кредита, предоставленного в</w:t>
        <w:br/>
        <w:t xml:space="preserve">соответствии с п. 2.1 настоящего Договора, а также заключать договоры последующего</w:t>
        <w:br/>
        <w:t xml:space="preserve">залога Квартиры только при наличии письменного согласия Кредитора.</w:t>
      </w:r>
    </w:p>
    <w:p>
      <w:pPr>
        <w:pStyle w:val="Style4"/>
        <w:keepNext/>
        <w:keepLines/>
        <w:shd w:val="clear" w:color="auto" w:fill="auto"/>
        <w:ind w:left="2280"/>
        <w:spacing w:after="86" w:line="240" w:lineRule="exact"/>
      </w:pPr>
      <w:bookmarkStart w:id="5" w:name="bookmark5"/>
      <w:r>
        <w:t xml:space="preserve">4. Порядок пользования кредитом и его возврата</w:t>
      </w:r>
      <w:bookmarkEnd w:id="5"/>
    </w:p>
    <w:p>
      <w:pPr>
        <w:numPr>
          <w:ilvl w:val="0"/>
          <w:numId w:val="15"/>
        </w:numPr>
        <w:pStyle w:val="Style9"/>
        <w:tabs>
          <w:tab w:leader="none" w:pos="1182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За пользование кредитными средствами Кредитор начисляет проценты на остаток</w:t>
        <w:br/>
        <w:t xml:space="preserve">задолженности по основному долгу со дня, следующего за днем предоставления кредита, до</w:t>
        <w:br/>
        <w:t xml:space="preserve">дня возврата суммы кредита включительно. При начислении процентов за пользование</w:t>
        <w:br/>
        <w:t xml:space="preserve">кредитными средствами принимаются величина процентной ставки за пользование кредитом</w:t>
        <w:br/>
        <w:t xml:space="preserve">и фактическое количество календарных дней пользования кредитом. При расчете процентов</w:t>
        <w:br/>
        <w:t xml:space="preserve">учитывается остаток ссудной задолженности на начало календарного дня и количество</w:t>
        <w:br/>
        <w:t xml:space="preserve">календарных дней в году (365 или 366 соответственно).</w:t>
      </w:r>
    </w:p>
    <w:p>
      <w:pPr>
        <w:numPr>
          <w:ilvl w:val="0"/>
          <w:numId w:val="15"/>
        </w:numPr>
        <w:pStyle w:val="Style9"/>
        <w:tabs>
          <w:tab w:leader="none" w:pos="1186" w:val="left"/>
          <w:tab w:leader="underscore" w:pos="3596" w:val="left"/>
          <w:tab w:leader="underscore" w:pos="4983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Погашение кредита осуществляется ежемесячно,</w:t>
      </w:r>
      <w:r>
        <w:rPr>
          <w:rStyle w:val="CharStyle15"/>
        </w:rPr>
        <w:t xml:space="preserve"> в последний календарный день</w:t>
        <w:br/>
        <w:t xml:space="preserve">текущего месяца,</w:t>
      </w:r>
      <w:r>
        <w:t xml:space="preserve"> начиная с «</w:t>
        <w:tab/>
        <w:t xml:space="preserve">»</w:t>
        <w:tab/>
        <w:t xml:space="preserve">20_ года.</w:t>
      </w:r>
    </w:p>
    <w:p>
      <w:pPr>
        <w:pStyle w:val="Style9"/>
        <w:shd w:val="clear" w:color="auto" w:fill="auto"/>
        <w:ind w:left="20" w:right="20" w:firstLine="680"/>
        <w:spacing w:before="0" w:after="0" w:line="274" w:lineRule="exact"/>
      </w:pPr>
      <w:r>
        <w:t xml:space="preserve">Периодом (интервалом), за который начисляются проценты по кредиту, является</w:t>
        <w:br/>
        <w:t xml:space="preserve">период, считая с первого календарного дня текущего месяца по последний календарный день</w:t>
        <w:br/>
        <w:t xml:space="preserve">текущего месяца, при этом обе даты включительно (далее - процентный период).</w:t>
      </w:r>
    </w:p>
    <w:p>
      <w:pPr>
        <w:pStyle w:val="Style9"/>
        <w:shd w:val="clear" w:color="auto" w:fill="auto"/>
        <w:ind w:left="20" w:right="20" w:firstLine="680"/>
        <w:spacing w:before="0" w:after="0" w:line="274" w:lineRule="exact"/>
      </w:pPr>
      <w:r>
        <w:t xml:space="preserve">Если дата, в которую должен быть осуществлен вышеуказанный ежемесячный платеж,</w:t>
        <w:br/>
        <w:t xml:space="preserve">приходится на выходной (праздничный) день, то платеж осуществляется в первый рабочий</w:t>
        <w:br/>
        <w:t xml:space="preserve">день, следующий за указанным выходным (праздничным) днем.</w:t>
      </w:r>
    </w:p>
    <w:p>
      <w:pPr>
        <w:pStyle w:val="Style9"/>
        <w:shd w:val="clear" w:color="auto" w:fill="auto"/>
        <w:ind w:left="20" w:right="20" w:firstLine="680"/>
        <w:spacing w:before="0" w:after="0" w:line="274" w:lineRule="exact"/>
      </w:pPr>
      <w:r>
        <w:t xml:space="preserve">Период с даты, следующей за датой предоставления кредита, по последнее число</w:t>
        <w:br/>
        <w:t xml:space="preserve">месяца, в котором предоставлен кредит, называется Первым Процентным периодом.</w:t>
      </w:r>
    </w:p>
    <w:p>
      <w:pPr>
        <w:numPr>
          <w:ilvl w:val="0"/>
          <w:numId w:val="15"/>
        </w:numPr>
        <w:pStyle w:val="Style9"/>
        <w:tabs>
          <w:tab w:leader="none" w:pos="1254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Первый платеж Заемщика подлежит уплате в последний календарный день</w:t>
        <w:br/>
        <w:t xml:space="preserve">месяца, следующего за месяцем предоставления кредита.</w:t>
      </w:r>
    </w:p>
    <w:p>
      <w:pPr>
        <w:numPr>
          <w:ilvl w:val="0"/>
          <w:numId w:val="15"/>
        </w:numPr>
        <w:pStyle w:val="Style9"/>
        <w:tabs>
          <w:tab w:leader="none" w:pos="1268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Последний платеж по кредиту включает в себя платеж по возврату всей</w:t>
        <w:br/>
        <w:t xml:space="preserve">оставшейся суммы кредита и уплате начисленных процентов.</w:t>
      </w:r>
    </w:p>
    <w:p>
      <w:pPr>
        <w:pStyle w:val="Style9"/>
        <w:shd w:val="clear" w:color="auto" w:fill="auto"/>
        <w:ind w:left="20" w:right="20" w:firstLine="680"/>
        <w:spacing w:before="0" w:after="0" w:line="274" w:lineRule="exact"/>
      </w:pPr>
      <w:r>
        <w:t xml:space="preserve">В случае если в связи с решением уполномоченных государственных органов о</w:t>
        <w:br/>
        <w:t xml:space="preserve">переносе выходных (рабочих) дней, или по иным причинам дата возврата кредита будет</w:t>
        <w:br/>
        <w:t xml:space="preserve">приходится на выходной (нерабочий) день Заемщик обязан произвести последний платеж по</w:t>
        <w:br/>
        <w:t xml:space="preserve">кредиту в ближайший рабочий день, следующий за датой возврата кредита, указанной в</w:t>
        <w:br/>
        <w:t xml:space="preserve">п. 2.1 настоящего Договора, и уплатить проценты за фактическое количество календарных</w:t>
        <w:br/>
        <w:t xml:space="preserve">дней пользования кредитом, включая выходные дни.</w:t>
      </w:r>
    </w:p>
    <w:p>
      <w:pPr>
        <w:numPr>
          <w:ilvl w:val="0"/>
          <w:numId w:val="15"/>
        </w:numPr>
        <w:pStyle w:val="Style9"/>
        <w:tabs>
          <w:tab w:leader="none" w:pos="1209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Размер ежемесячного платежа с даты, следующей за датой предоставления</w:t>
      </w:r>
    </w:p>
    <w:p>
      <w:pPr>
        <w:pStyle w:val="Style9"/>
        <w:tabs>
          <w:tab w:leader="underscore" w:pos="3082" w:val="left"/>
          <w:tab w:leader="underscore" w:pos="3730" w:val="left"/>
          <w:tab w:leader="underscore" w:pos="6850" w:val="left"/>
          <w:tab w:leader="underscore" w:pos="9620" w:val="left"/>
        </w:tabs>
        <w:shd w:val="clear" w:color="auto" w:fill="auto"/>
        <w:ind w:left="20"/>
        <w:spacing w:before="0" w:after="0" w:line="274" w:lineRule="exact"/>
      </w:pPr>
      <w:r>
        <w:t xml:space="preserve">кредита, и по </w:t>
        <w:tab/>
        <w:t xml:space="preserve"> 20</w:t>
        <w:tab/>
        <w:t xml:space="preserve"> года составляет </w:t>
        <w:tab/>
        <w:t xml:space="preserve"> (</w:t>
        <w:tab/>
        <w:t xml:space="preserve">)</w:t>
      </w:r>
    </w:p>
    <w:p>
      <w:pPr>
        <w:pStyle w:val="Style9"/>
        <w:shd w:val="clear" w:color="auto" w:fill="auto"/>
        <w:ind w:left="20"/>
        <w:spacing w:before="0" w:after="0" w:line="274" w:lineRule="exact"/>
      </w:pPr>
      <w:r>
        <w:t xml:space="preserve">рублей.</w:t>
      </w:r>
    </w:p>
    <w:p>
      <w:pPr>
        <w:numPr>
          <w:ilvl w:val="0"/>
          <w:numId w:val="17"/>
        </w:numPr>
        <w:pStyle w:val="Style9"/>
        <w:tabs>
          <w:tab w:leader="none" w:pos="1353" w:val="left"/>
          <w:tab w:leader="underscore" w:pos="6566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Размер ежемесячного платежа с 01 января 20</w:t>
        <w:tab/>
        <w:t xml:space="preserve">года и с 01 января каждого</w:t>
      </w:r>
    </w:p>
    <w:p>
      <w:pPr>
        <w:pStyle w:val="Style9"/>
        <w:shd w:val="clear" w:color="auto" w:fill="auto"/>
        <w:ind w:left="20" w:right="20"/>
        <w:spacing w:before="0" w:after="0" w:line="274" w:lineRule="exact"/>
      </w:pPr>
      <w:r>
        <w:t xml:space="preserve">последующего календарного года до даты полного исполнения обязательств по настоящему</w:t>
        <w:br/>
        <w:t xml:space="preserve">Договору определяется как сумма 1/12 размера накопительного взноса</w:t>
        <w:br/>
        <w:t xml:space="preserve">Заемщика, ежегодно утверждаемого Федеральным законом о федеральном бюджете на</w:t>
        <w:br/>
        <w:t xml:space="preserve">очередной финансовый год (далее - 1/12 размера накопительного взноса Заемщика).</w:t>
      </w:r>
    </w:p>
    <w:p>
      <w:pPr>
        <w:pStyle w:val="Style9"/>
        <w:shd w:val="clear" w:color="auto" w:fill="auto"/>
        <w:ind w:left="20" w:right="20" w:firstLine="680"/>
        <w:spacing w:before="0" w:after="0" w:line="274" w:lineRule="exact"/>
      </w:pPr>
      <w:r>
        <w:t xml:space="preserve">Для целей расчета графика ежемесячных платежей, являющегося неотъемлемой частью</w:t>
        <w:br/>
        <w:t xml:space="preserve">настоящего Договора (далее - График), размер ежемесячного платежа на годы, следующие</w:t>
        <w:br/>
        <w:t xml:space="preserve">за годом, на который утвержден размер накопительного взноса в соответствии с первым</w:t>
        <w:br/>
        <w:t xml:space="preserve">абзацем настоящего пункта, и до даты полного исполнения обязательств по настоящему</w:t>
        <w:br/>
        <w:t xml:space="preserve">Договору, определяется путем индексации накопительного взноса по значению уровня</w:t>
        <w:br/>
        <w:t xml:space="preserve">инфляции, предусмотренного прогнозом социально-экономического развития Российской</w:t>
        <w:br/>
        <w:t xml:space="preserve">Федерации на долгосрочный период и предоставленный Министерством экономического</w:t>
        <w:br/>
        <w:t xml:space="preserve">развития Российской Федерации.</w:t>
      </w:r>
    </w:p>
    <w:p>
      <w:pPr>
        <w:numPr>
          <w:ilvl w:val="0"/>
          <w:numId w:val="17"/>
        </w:numPr>
        <w:pStyle w:val="Style9"/>
        <w:tabs>
          <w:tab w:leader="none" w:pos="1326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Если расчетный ежемесячный платеж в последние 12 месяцев (в том числе в</w:t>
        <w:br/>
        <w:t xml:space="preserve">случае, если 12 месяцев не являются одним календарным годом) до окончательного</w:t>
        <w:br/>
        <w:t xml:space="preserve">погашения суммы остатка основного долга по кредиту и начисленных процентов (с момента</w:t>
        <w:br/>
        <w:t xml:space="preserve">их возникновения) (далее - Текущая задолженность) будет превышать 1/12 размера</w:t>
        <w:br/>
        <w:t xml:space="preserve">накопительного взноса Заемщика, то возникающую разницу между расчетным ежемесячным</w:t>
        <w:br/>
        <w:t xml:space="preserve">платежом и 1/12 размера накопительного взноса Заемщик погашает за счет собственных</w:t>
        <w:br/>
        <w:t xml:space="preserve">средств.</w:t>
      </w:r>
    </w:p>
    <w:p>
      <w:pPr>
        <w:numPr>
          <w:ilvl w:val="0"/>
          <w:numId w:val="17"/>
        </w:numPr>
        <w:pStyle w:val="Style9"/>
        <w:tabs>
          <w:tab w:leader="none" w:pos="1422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Размеры ежемесячных платежей по погашению Текущей задолженности</w:t>
        <w:br/>
        <w:t xml:space="preserve">указываются в Графике, который передается Заемщику при предоставлении кредита, а также</w:t>
        <w:br/>
        <w:t xml:space="preserve">ежегодно направляется Заемщику в соответствии с п. 4.6 настоящего Договора.</w:t>
      </w:r>
    </w:p>
    <w:p>
      <w:pPr>
        <w:numPr>
          <w:ilvl w:val="0"/>
          <w:numId w:val="17"/>
        </w:numPr>
        <w:pStyle w:val="Style9"/>
        <w:tabs>
          <w:tab w:leader="none" w:pos="1326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Если размер ежемесячного платежа, указанный в Графике, превышает остаток</w:t>
        <w:br/>
        <w:t xml:space="preserve">фактических обязательств Заемщика, то "размер очередного ежемесячного платежа</w:t>
        <w:br/>
        <w:t xml:space="preserve">определятся равным вышеуказанному остатку фактических обязательств Заемщика, при этом</w:t>
        <w:br/>
        <w:t xml:space="preserve">данный платеж будет являться последним.</w:t>
      </w:r>
    </w:p>
    <w:p>
      <w:pPr>
        <w:numPr>
          <w:ilvl w:val="1"/>
          <w:numId w:val="17"/>
        </w:numPr>
        <w:pStyle w:val="Style9"/>
        <w:tabs>
          <w:tab w:leader="none" w:pos="1215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Скорректированный в соответствии с изменениями размера накопительного</w:t>
        <w:br/>
        <w:t xml:space="preserve">взноса График ежемесячных платежей предоставляется Кредитором Заемщику один раз в год</w:t>
        <w:br/>
        <w:t xml:space="preserve">до 25 января текущего года (далее - Последующий график платежей).</w:t>
      </w:r>
    </w:p>
    <w:p>
      <w:pPr>
        <w:numPr>
          <w:ilvl w:val="2"/>
          <w:numId w:val="17"/>
        </w:numPr>
        <w:pStyle w:val="Style9"/>
        <w:tabs>
          <w:tab w:leader="none" w:pos="1354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Последующий график платежей применяется с 01 января каждого года при</w:t>
        <w:br/>
        <w:t xml:space="preserve">выполнении Сторонами (по усмотрению Кредитора) одного из нижеуказанных условий:</w:t>
      </w:r>
    </w:p>
    <w:p>
      <w:pPr>
        <w:numPr>
          <w:ilvl w:val="0"/>
          <w:numId w:val="19"/>
        </w:numPr>
        <w:pStyle w:val="Style9"/>
        <w:tabs>
          <w:tab w:leader="none" w:pos="834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подписания Сторонами Последующего графика платежей;</w:t>
      </w:r>
    </w:p>
    <w:p>
      <w:pPr>
        <w:pStyle w:val="Style9"/>
        <w:shd w:val="clear" w:color="auto" w:fill="auto"/>
        <w:ind w:left="20"/>
        <w:spacing w:before="0" w:after="0" w:line="274" w:lineRule="exact"/>
      </w:pPr>
      <w:r>
        <w:t xml:space="preserve">либо</w:t>
      </w:r>
    </w:p>
    <w:p>
      <w:pPr>
        <w:numPr>
          <w:ilvl w:val="0"/>
          <w:numId w:val="19"/>
        </w:numPr>
        <w:pStyle w:val="Style9"/>
        <w:tabs>
          <w:tab w:leader="none" w:pos="855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получения Заемщиком и/или Уполномоченным федеральным органом (что должно</w:t>
        <w:br/>
        <w:t xml:space="preserve">быть подтверждено любым доступным способом, позволяющим зафиксировать факт</w:t>
        <w:br/>
        <w:t xml:space="preserve">получения) Последующего графика платежей.</w:t>
      </w:r>
    </w:p>
    <w:p>
      <w:pPr>
        <w:numPr>
          <w:ilvl w:val="2"/>
          <w:numId w:val="17"/>
        </w:numPr>
        <w:pStyle w:val="Style9"/>
        <w:tabs>
          <w:tab w:leader="none" w:pos="1305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В Последующем графике платежей на очередной год указывается:</w:t>
      </w:r>
    </w:p>
    <w:p>
      <w:pPr>
        <w:numPr>
          <w:ilvl w:val="0"/>
          <w:numId w:val="19"/>
        </w:numPr>
        <w:pStyle w:val="Style9"/>
        <w:tabs>
          <w:tab w:leader="none" w:pos="834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размер ежемесячных платежей на очередной год и последующие годы;</w:t>
      </w:r>
    </w:p>
    <w:p>
      <w:pPr>
        <w:numPr>
          <w:ilvl w:val="0"/>
          <w:numId w:val="19"/>
        </w:numPr>
        <w:pStyle w:val="Style9"/>
        <w:tabs>
          <w:tab w:leader="none" w:pos="834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остаток Текущей задолженности на начало и конец каждого Процентного периода;</w:t>
      </w:r>
    </w:p>
    <w:p>
      <w:pPr>
        <w:numPr>
          <w:ilvl w:val="0"/>
          <w:numId w:val="19"/>
        </w:numPr>
        <w:pStyle w:val="Style9"/>
        <w:tabs>
          <w:tab w:leader="none" w:pos="834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информация о сроке, оставшемся до полного погашения Текущей задолженности.</w:t>
      </w:r>
    </w:p>
    <w:p>
      <w:pPr>
        <w:numPr>
          <w:ilvl w:val="0"/>
          <w:numId w:val="21"/>
        </w:numPr>
        <w:pStyle w:val="Style9"/>
        <w:tabs>
          <w:tab w:leader="none" w:pos="1244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При отсутствии просроченной задолженности в исполнении обязательств</w:t>
        <w:br/>
        <w:t xml:space="preserve">Заемщиком из суммы ежемесячного платежа, полученного Кредитором, в первую очередь</w:t>
        <w:br/>
        <w:t xml:space="preserve">погашаются обязательства по выплате начисленных процентов за процентный период, а</w:t>
        <w:br/>
        <w:t xml:space="preserve">оставшиеся средства - в счет возврата суммы кредита.</w:t>
      </w:r>
    </w:p>
    <w:p>
      <w:pPr>
        <w:numPr>
          <w:ilvl w:val="0"/>
          <w:numId w:val="21"/>
        </w:numPr>
        <w:pStyle w:val="Style9"/>
        <w:tabs>
          <w:tab w:leader="none" w:pos="1167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При наличии просрочки в исполнении обязательств Заемщиком по Кредитному</w:t>
        <w:br/>
        <w:t xml:space="preserve">договору размер ежемесячного платежа увеличивается на сумму пеней и штрафов.</w:t>
      </w:r>
    </w:p>
    <w:p>
      <w:pPr>
        <w:numPr>
          <w:ilvl w:val="0"/>
          <w:numId w:val="21"/>
        </w:numPr>
        <w:pStyle w:val="Style9"/>
        <w:tabs>
          <w:tab w:leader="none" w:pos="1206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В случае недостаточности денежных средств Заемщика для исполнения им</w:t>
        <w:br/>
        <w:t xml:space="preserve">обязательств по настоящему Договору устанавливается следующая очередность погашения</w:t>
        <w:br/>
        <w:t xml:space="preserve">требований Кредитора:</w:t>
      </w:r>
    </w:p>
    <w:p>
      <w:pPr>
        <w:numPr>
          <w:ilvl w:val="0"/>
          <w:numId w:val="23"/>
        </w:numPr>
        <w:pStyle w:val="Style9"/>
        <w:tabs>
          <w:tab w:leader="none" w:pos="1199" w:val="left"/>
        </w:tabs>
        <w:shd w:val="clear" w:color="auto" w:fill="auto"/>
        <w:ind w:left="20" w:firstLine="680"/>
        <w:spacing w:before="0" w:after="0" w:line="283" w:lineRule="exact"/>
      </w:pPr>
      <w:r>
        <w:t xml:space="preserve">в первую очередь - требование по штрафам;</w:t>
      </w:r>
    </w:p>
    <w:p>
      <w:pPr>
        <w:numPr>
          <w:ilvl w:val="0"/>
          <w:numId w:val="23"/>
        </w:numPr>
        <w:pStyle w:val="Style9"/>
        <w:tabs>
          <w:tab w:leader="none" w:pos="985" w:val="left"/>
        </w:tabs>
        <w:shd w:val="clear" w:color="auto" w:fill="auto"/>
        <w:ind w:left="20" w:right="20" w:firstLine="680"/>
        <w:spacing w:before="0" w:after="0" w:line="283" w:lineRule="exact"/>
      </w:pPr>
      <w:r>
        <w:t xml:space="preserve">во вторую очередь - требование по просроченным выплатам в счет уплаты</w:t>
        <w:br/>
        <w:t xml:space="preserve">процентов;</w:t>
      </w:r>
    </w:p>
    <w:p>
      <w:pPr>
        <w:numPr>
          <w:ilvl w:val="0"/>
          <w:numId w:val="23"/>
        </w:numPr>
        <w:pStyle w:val="Style9"/>
        <w:tabs>
          <w:tab w:leader="none" w:pos="922" w:val="left"/>
        </w:tabs>
        <w:shd w:val="clear" w:color="auto" w:fill="auto"/>
        <w:ind w:left="20" w:right="20" w:firstLine="680"/>
        <w:spacing w:before="0" w:after="0" w:line="283" w:lineRule="exact"/>
      </w:pPr>
      <w:r>
        <w:t xml:space="preserve">в третью очередь - требование по выплате просроченных платежей в счет возврата</w:t>
        <w:br/>
        <w:t xml:space="preserve">суммы кредита;</w:t>
      </w:r>
    </w:p>
    <w:p>
      <w:pPr>
        <w:numPr>
          <w:ilvl w:val="0"/>
          <w:numId w:val="23"/>
        </w:numPr>
        <w:pStyle w:val="Style9"/>
        <w:tabs>
          <w:tab w:leader="none" w:pos="990" w:val="left"/>
        </w:tabs>
        <w:shd w:val="clear" w:color="auto" w:fill="auto"/>
        <w:ind w:left="20" w:right="20" w:firstLine="680"/>
        <w:spacing w:before="0" w:after="0" w:line="283" w:lineRule="exact"/>
      </w:pPr>
      <w:r>
        <w:t xml:space="preserve">в четвертую очередь - требование по пеням за просроченные выплаты в счет</w:t>
        <w:br/>
        <w:t xml:space="preserve">уплаты процентов;</w:t>
      </w:r>
    </w:p>
    <w:p>
      <w:pPr>
        <w:numPr>
          <w:ilvl w:val="0"/>
          <w:numId w:val="23"/>
        </w:numPr>
        <w:pStyle w:val="Style9"/>
        <w:tabs>
          <w:tab w:leader="none" w:pos="980" w:val="left"/>
        </w:tabs>
        <w:shd w:val="clear" w:color="auto" w:fill="auto"/>
        <w:ind w:left="20" w:right="20" w:firstLine="680"/>
        <w:spacing w:before="0" w:after="0" w:line="283" w:lineRule="exact"/>
      </w:pPr>
      <w:r>
        <w:t xml:space="preserve">в пятую очередь - требование по пеням за просроченные выплаты в счет возврата</w:t>
        <w:br/>
        <w:t xml:space="preserve">суммы кредита;</w:t>
      </w:r>
    </w:p>
    <w:p>
      <w:pPr>
        <w:numPr>
          <w:ilvl w:val="0"/>
          <w:numId w:val="23"/>
        </w:numPr>
        <w:pStyle w:val="Style9"/>
        <w:tabs>
          <w:tab w:leader="none" w:pos="1137" w:val="left"/>
        </w:tabs>
        <w:shd w:val="clear" w:color="auto" w:fill="auto"/>
        <w:ind w:left="20" w:firstLine="680"/>
        <w:spacing w:before="0" w:after="0" w:line="283" w:lineRule="exact"/>
      </w:pPr>
      <w:r>
        <w:t xml:space="preserve">в шестую очередь - требование по выплатам плановых процентов;</w:t>
      </w:r>
    </w:p>
    <w:p>
      <w:pPr>
        <w:numPr>
          <w:ilvl w:val="0"/>
          <w:numId w:val="23"/>
        </w:numPr>
        <w:pStyle w:val="Style9"/>
        <w:tabs>
          <w:tab w:leader="none" w:pos="1137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в седьмую очередь - требование по возврату суммы кредита;</w:t>
      </w:r>
    </w:p>
    <w:p>
      <w:pPr>
        <w:numPr>
          <w:ilvl w:val="0"/>
          <w:numId w:val="23"/>
        </w:numPr>
        <w:pStyle w:val="Style9"/>
        <w:tabs>
          <w:tab w:leader="none" w:pos="1084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„в восьмую очередь - требование по досрочному возврату кредита.</w:t>
      </w:r>
    </w:p>
    <w:p>
      <w:pPr>
        <w:numPr>
          <w:ilvl w:val="0"/>
          <w:numId w:val="21"/>
        </w:numPr>
        <w:pStyle w:val="Style9"/>
        <w:tabs>
          <w:tab w:leader="none" w:pos="1393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Кредитору принадлежит право самостоятельно, в одностороннем порядке,</w:t>
        <w:br/>
        <w:t xml:space="preserve">изменить очередность погашения Заемщиком требований Кредитора, указанную в п. 4.9</w:t>
        <w:br/>
        <w:t xml:space="preserve">настоящего Договора, вне зависимости от очередности платежей, указанной Заемщиком.</w:t>
      </w:r>
    </w:p>
    <w:p>
      <w:pPr>
        <w:pStyle w:val="Style9"/>
        <w:shd w:val="clear" w:color="auto" w:fill="auto"/>
        <w:ind w:left="20" w:right="20" w:firstLine="1440"/>
        <w:spacing w:before="0" w:after="0" w:line="274" w:lineRule="exact"/>
      </w:pPr>
      <w:r>
        <w:t xml:space="preserve">4.11. Досрочное полное или частичное исполнение обязательств Заемщиков</w:t>
        <w:br/>
        <w:t xml:space="preserve">осуществляется при соблюдении следующих условий:</w:t>
      </w:r>
    </w:p>
    <w:p>
      <w:pPr>
        <w:pStyle w:val="Style9"/>
        <w:shd w:val="clear" w:color="auto" w:fill="auto"/>
        <w:ind w:left="20" w:right="20" w:firstLine="700"/>
        <w:spacing w:before="0" w:after="0" w:line="274" w:lineRule="exact"/>
      </w:pPr>
      <w:r>
        <w:t xml:space="preserve">а) дата частичного досрочного погашения - дата, предусмотренная по настоящему</w:t>
        <w:br/>
        <w:t xml:space="preserve">Договору, для осуществления плановых ежемесячных платежей. Полное досрочное</w:t>
        <w:br/>
        <w:t xml:space="preserve">погашение задолженности осуществляется в любую дату;</w:t>
      </w:r>
    </w:p>
    <w:p>
      <w:pPr>
        <w:pStyle w:val="Style9"/>
        <w:shd w:val="clear" w:color="auto" w:fill="auto"/>
        <w:ind w:left="20" w:right="20" w:firstLine="1400"/>
        <w:spacing w:before="0" w:after="0" w:line="274" w:lineRule="exact"/>
      </w:pPr>
      <w:r>
        <w:t xml:space="preserve">б) наличие письменного заявления Заемщика о намерении осуществить полное</w:t>
        <w:br/>
        <w:t xml:space="preserve">или частичное досрочное погашение с указанием суммы и срока платежа досрочного</w:t>
        <w:br/>
        <w:t xml:space="preserve">погашения (предоставляется Кредитору за 3 рабочих дня до даты досрочного погашения)</w:t>
      </w:r>
      <w:r>
        <w:rPr>
          <w:vertAlign w:val="superscript"/>
        </w:rPr>
        <w:footnoteReference w:id="3"/>
      </w:r>
      <w:r>
        <w:t xml:space="preserve">.</w:t>
      </w:r>
    </w:p>
    <w:p>
      <w:pPr>
        <w:numPr>
          <w:ilvl w:val="0"/>
          <w:numId w:val="25"/>
        </w:numPr>
        <w:pStyle w:val="Style9"/>
        <w:tabs>
          <w:tab w:leader="none" w:pos="1369" w:val="left"/>
        </w:tabs>
        <w:shd w:val="clear" w:color="auto" w:fill="auto"/>
        <w:ind w:left="20" w:right="20" w:firstLine="700"/>
        <w:spacing w:before="0" w:after="0" w:line="274" w:lineRule="exact"/>
      </w:pPr>
      <w:r>
        <w:t xml:space="preserve">Осуществление Заемщиком частичного досрочного погашения кредита не</w:t>
        <w:br/>
        <w:t xml:space="preserve">изменяет суммы погашения ежемесячного платежа, указанной в Графике, а приводит к</w:t>
        <w:br/>
        <w:t xml:space="preserve">соответствующему сокращению срока возврата кредита.</w:t>
      </w:r>
    </w:p>
    <w:p>
      <w:pPr>
        <w:numPr>
          <w:ilvl w:val="0"/>
          <w:numId w:val="25"/>
        </w:numPr>
        <w:pStyle w:val="Style9"/>
        <w:tabs>
          <w:tab w:leader="none" w:pos="1297" w:val="left"/>
        </w:tabs>
        <w:shd w:val="clear" w:color="auto" w:fill="auto"/>
        <w:ind w:left="20" w:right="20" w:firstLine="700"/>
        <w:spacing w:before="0" w:after="0" w:line="274" w:lineRule="exact"/>
      </w:pPr>
      <w:r>
        <w:t xml:space="preserve">Исполнение обязательств по настоящему Договору осуществляется Заемщиком</w:t>
        <w:br/>
        <w:t xml:space="preserve">путем безналичного перечисления средств как разовыми, так и долгосрочными поручениями</w:t>
        <w:br/>
        <w:t xml:space="preserve">с текущего счета «Военная ипотека», указанного в п. 2.8 настоящего Договора.</w:t>
      </w:r>
    </w:p>
    <w:p>
      <w:pPr>
        <w:numPr>
          <w:ilvl w:val="0"/>
          <w:numId w:val="25"/>
        </w:numPr>
        <w:pStyle w:val="Style9"/>
        <w:tabs>
          <w:tab w:leader="none" w:pos="1311" w:val="left"/>
        </w:tabs>
        <w:shd w:val="clear" w:color="auto" w:fill="auto"/>
        <w:ind w:left="20" w:right="20" w:firstLine="700"/>
        <w:spacing w:before="0" w:after="0" w:line="274" w:lineRule="exact"/>
      </w:pPr>
      <w:r>
        <w:t xml:space="preserve">Полным исполнением Заемщиком своих обязательств по настоящему Договору</w:t>
        <w:br/>
        <w:t xml:space="preserve">считается погашение в полном объеме Текущей задолженности, а также уплата указанной в</w:t>
        <w:br/>
        <w:t xml:space="preserve">настоящем Договоре неустойки (в случае ее начисления) и иных задолженностей по</w:t>
        <w:br/>
        <w:t xml:space="preserve">настоящему Договору.</w:t>
      </w:r>
    </w:p>
    <w:p>
      <w:pPr>
        <w:pStyle w:val="Style4"/>
        <w:keepNext/>
        <w:keepLines/>
        <w:shd w:val="clear" w:color="auto" w:fill="auto"/>
        <w:ind w:left="3340"/>
        <w:spacing w:after="64" w:line="274" w:lineRule="exact"/>
      </w:pPr>
      <w:bookmarkStart w:id="6" w:name="bookmark6"/>
      <w:r>
        <w:t xml:space="preserve">5. Ответственность Сторон</w:t>
      </w:r>
      <w:bookmarkEnd w:id="6"/>
    </w:p>
    <w:p>
      <w:pPr>
        <w:numPr>
          <w:ilvl w:val="0"/>
          <w:numId w:val="27"/>
        </w:numPr>
        <w:pStyle w:val="Style9"/>
        <w:tabs>
          <w:tab w:leader="none" w:pos="1105" w:val="left"/>
        </w:tabs>
        <w:shd w:val="clear" w:color="auto" w:fill="auto"/>
        <w:ind w:left="20" w:right="20" w:firstLine="700"/>
        <w:spacing w:before="0" w:after="56" w:line="269" w:lineRule="exact"/>
      </w:pPr>
      <w:r>
        <w:t xml:space="preserve">Заемщик отвечает за неисполнение или ненадлежащее исполнение обязательств по</w:t>
        <w:br/>
        <w:t xml:space="preserve">настоящему Кредитному договору всеми своими доходами и всем принадлежащим ему</w:t>
        <w:br/>
        <w:t xml:space="preserve">имуществом.</w:t>
      </w:r>
    </w:p>
    <w:p>
      <w:pPr>
        <w:numPr>
          <w:ilvl w:val="0"/>
          <w:numId w:val="27"/>
        </w:numPr>
        <w:pStyle w:val="Style9"/>
        <w:tabs>
          <w:tab w:leader="none" w:pos="1262" w:val="left"/>
        </w:tabs>
        <w:shd w:val="clear" w:color="auto" w:fill="auto"/>
        <w:ind w:left="20" w:firstLine="700"/>
        <w:spacing w:before="0" w:after="0" w:line="274" w:lineRule="exact"/>
      </w:pPr>
      <w:r>
        <w:t xml:space="preserve">В случае неисполнения Заемщиком обязательств, указанных в разделе 4</w:t>
      </w:r>
    </w:p>
    <w:p>
      <w:pPr>
        <w:pStyle w:val="Style9"/>
        <w:tabs>
          <w:tab w:leader="underscore" w:pos="8727" w:val="left"/>
          <w:tab w:leader="underscore" w:pos="9615" w:val="left"/>
        </w:tabs>
        <w:shd w:val="clear" w:color="auto" w:fill="auto"/>
        <w:ind w:left="20"/>
        <w:spacing w:before="0" w:after="0" w:line="274" w:lineRule="exact"/>
      </w:pPr>
      <w:r>
        <w:t xml:space="preserve">настоящего Договора, Кредитор вправе потребовать уплаты пеней в размере</w:t>
        <w:tab/>
        <w:t xml:space="preserve">(</w:t>
        <w:tab/>
        <w:t xml:space="preserve">)</w:t>
      </w:r>
    </w:p>
    <w:p>
      <w:pPr>
        <w:pStyle w:val="Style9"/>
        <w:shd w:val="clear" w:color="auto" w:fill="auto"/>
        <w:ind w:left="20" w:right="20"/>
        <w:spacing w:before="0" w:after="0" w:line="274" w:lineRule="exact"/>
      </w:pPr>
      <w:r>
        <w:t xml:space="preserve">процента от суммы задолженности по погашению основного долга и/или уплате суммы</w:t>
        <w:br/>
        <w:t xml:space="preserve">процентов за каждый день просрочки платежа. Начисление пеней в этом случае</w:t>
        <w:br/>
        <w:t xml:space="preserve">производится Кредитором за период с даты невыполнения Заемщиком обязательств по</w:t>
        <w:br/>
        <w:t xml:space="preserve">погашению основного долга и/или уплате процентов.</w:t>
      </w:r>
    </w:p>
    <w:p>
      <w:pPr>
        <w:pStyle w:val="Style9"/>
        <w:shd w:val="clear" w:color="auto" w:fill="auto"/>
        <w:ind w:left="20" w:right="20" w:firstLine="700"/>
        <w:spacing w:before="0" w:after="0" w:line="274" w:lineRule="exact"/>
      </w:pPr>
      <w:r>
        <w:t xml:space="preserve">Кредитор не начисляет пеней в случае просрочки ежемесячного платежа на срок не</w:t>
        <w:br/>
        <w:t xml:space="preserve">более 45 дней или просрочек очередных ежемесячных платежей не более 3 раз в течение</w:t>
        <w:br/>
        <w:t xml:space="preserve">12 месяцев в отношении платежей, осуществляемых Уполномоченным федеральным</w:t>
        <w:br/>
        <w:t xml:space="preserve">органом, при предоставлении Уполномоченным федеральным органом либо</w:t>
        <w:br/>
        <w:t xml:space="preserve">Заемщиком документов, подтверждающих наличие уважительных причин.</w:t>
      </w:r>
    </w:p>
    <w:p>
      <w:pPr>
        <w:pStyle w:val="Style9"/>
        <w:shd w:val="clear" w:color="auto" w:fill="auto"/>
        <w:ind w:left="20" w:right="20" w:firstLine="700"/>
        <w:spacing w:before="0" w:after="0" w:line="274" w:lineRule="exact"/>
      </w:pPr>
      <w:r>
        <w:t xml:space="preserve">В случае неуплаты Заемщиком пени Кредитор вправе списывать пени с банковских</w:t>
        <w:br/>
        <w:t xml:space="preserve">счетов Заемщика в безакцептном порядке.</w:t>
      </w:r>
    </w:p>
    <w:p>
      <w:pPr>
        <w:numPr>
          <w:ilvl w:val="0"/>
          <w:numId w:val="27"/>
        </w:numPr>
        <w:pStyle w:val="Style9"/>
        <w:tabs>
          <w:tab w:leader="none" w:pos="1311" w:val="left"/>
        </w:tabs>
        <w:shd w:val="clear" w:color="auto" w:fill="auto"/>
        <w:ind w:left="20" w:right="20" w:firstLine="700"/>
        <w:spacing w:before="0" w:after="0" w:line="274" w:lineRule="exact"/>
      </w:pPr>
      <w:r>
        <w:t xml:space="preserve">В случае неисполнения Заемщиком требований Кредитора о досрочном</w:t>
        <w:br/>
        <w:t xml:space="preserve">исполнении обязательств по настоящему Договору в течение 30 календарных дней, считая» с</w:t>
        <w:br/>
        <w:t xml:space="preserve">даты, указанной в письменном уведомлении с требованием о досрочном возврате кредитй. и</w:t>
        <w:br/>
        <w:t xml:space="preserve">уплате процентов за пользование им, Кредитор имеет право обратить взыскание на</w:t>
        <w:br/>
        <w:t xml:space="preserve">заложенную в обеспечение выполнения обязательств Квартиру.</w:t>
      </w:r>
    </w:p>
    <w:p>
      <w:pPr>
        <w:numPr>
          <w:ilvl w:val="0"/>
          <w:numId w:val="27"/>
        </w:numPr>
        <w:pStyle w:val="Style9"/>
        <w:tabs>
          <w:tab w:leader="none" w:pos="1273" w:val="left"/>
        </w:tabs>
        <w:shd w:val="clear" w:color="auto" w:fill="auto"/>
        <w:ind w:left="20" w:right="20" w:firstLine="700"/>
        <w:spacing w:before="0" w:after="0" w:line="274" w:lineRule="exact"/>
      </w:pPr>
      <w:r>
        <w:t xml:space="preserve">Фактическим возвратом кредита и уплатой всех начисленных процентов в</w:t>
        <w:br/>
        <w:t xml:space="preserve">соответствии с настоящим Договором считается возврат всей суммы кредита и всех</w:t>
        <w:br/>
        <w:t xml:space="preserve">начисленных процентов по нему за весь срок пользования кредитом, а также уплата</w:t>
        <w:br/>
        <w:t xml:space="preserve">неустойки в полном объеме и расходов Кредитора по получению исполнения обязательств</w:t>
        <w:br/>
        <w:t xml:space="preserve">Заемщика.</w:t>
      </w:r>
    </w:p>
    <w:p>
      <w:pPr>
        <w:pStyle w:val="Style4"/>
        <w:keepNext/>
        <w:keepLines/>
        <w:shd w:val="clear" w:color="auto" w:fill="auto"/>
        <w:ind w:left="4200"/>
        <w:spacing w:after="0" w:line="274" w:lineRule="exact"/>
      </w:pPr>
      <w:bookmarkStart w:id="7" w:name="bookmark7"/>
      <w:r>
        <w:t xml:space="preserve">6. Особые условия</w:t>
      </w:r>
      <w:bookmarkEnd w:id="7"/>
    </w:p>
    <w:p>
      <w:pPr>
        <w:numPr>
          <w:ilvl w:val="0"/>
          <w:numId w:val="29"/>
        </w:numPr>
        <w:pStyle w:val="Style9"/>
        <w:tabs>
          <w:tab w:leader="none" w:pos="1369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В соответствии с требованиями статьи 77 Федерального закона</w:t>
        <w:br/>
        <w:t xml:space="preserve">от 16.07.1998 № 102-ФЗ «Об ипотеке (залоге недвижимости)», Квартира, указанная в п. 2.2</w:t>
        <w:br/>
        <w:t xml:space="preserve">настоящего Договора, считается находящейся в залоге у Кредитора с даты государственной</w:t>
        <w:br/>
        <w:t xml:space="preserve">регистрации в установленном порядке права собственности Заемщика на Квартиру. •</w:t>
      </w:r>
    </w:p>
    <w:p>
      <w:pPr>
        <w:numPr>
          <w:ilvl w:val="0"/>
          <w:numId w:val="29"/>
        </w:numPr>
        <w:pStyle w:val="Style9"/>
        <w:tabs>
          <w:tab w:leader="none" w:pos="1124" w:val="left"/>
        </w:tabs>
        <w:shd w:val="clear" w:color="auto" w:fill="auto"/>
        <w:ind w:left="20" w:right="20" w:firstLine="680"/>
        <w:spacing w:before="0" w:after="267" w:line="274" w:lineRule="exact"/>
      </w:pPr>
      <w:r>
        <w:t xml:space="preserve">Все изменения и дополнения к настоящему Договору совершаются в письменной</w:t>
        <w:br/>
        <w:t xml:space="preserve">форме по согласованию Сторон, за исключением случаев, указанных в настоящем Договоре,</w:t>
        <w:br/>
        <w:t xml:space="preserve">и являются неотъемлемой частью настоящего Договора.</w:t>
      </w:r>
    </w:p>
    <w:p>
      <w:pPr>
        <w:pStyle w:val="Style4"/>
        <w:keepNext/>
        <w:keepLines/>
        <w:shd w:val="clear" w:color="auto" w:fill="auto"/>
        <w:ind w:left="3460"/>
        <w:spacing w:after="266" w:line="240" w:lineRule="exact"/>
      </w:pPr>
      <w:bookmarkStart w:id="8" w:name="bookmark8"/>
      <w:r>
        <w:t xml:space="preserve">7. Рассмотрение споров</w:t>
      </w:r>
      <w:bookmarkEnd w:id="8"/>
    </w:p>
    <w:p>
      <w:pPr>
        <w:numPr>
          <w:ilvl w:val="0"/>
          <w:numId w:val="31"/>
        </w:numPr>
        <w:pStyle w:val="Style9"/>
        <w:tabs>
          <w:tab w:leader="none" w:pos="1122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Споры и разногласия по настоящему Договору подлежат рассмотрению:</w:t>
      </w:r>
    </w:p>
    <w:p>
      <w:pPr>
        <w:numPr>
          <w:ilvl w:val="0"/>
          <w:numId w:val="19"/>
        </w:numPr>
        <w:pStyle w:val="Style9"/>
        <w:tabs>
          <w:tab w:leader="none" w:pos="935" w:val="left"/>
        </w:tabs>
        <w:shd w:val="clear" w:color="auto" w:fill="auto"/>
        <w:ind w:left="20" w:firstLine="680"/>
        <w:spacing w:before="0" w:after="0" w:line="274" w:lineRule="exact"/>
      </w:pPr>
      <w:r>
        <w:t xml:space="preserve">споры по искам Кредитора к Заемщику рассматриваются в Черемушкинском</w:t>
      </w:r>
    </w:p>
    <w:p>
      <w:pPr>
        <w:pStyle w:val="Style9"/>
        <w:tabs>
          <w:tab w:leader="underscore" w:pos="6711" w:val="left"/>
        </w:tabs>
        <w:shd w:val="clear" w:color="auto" w:fill="auto"/>
        <w:jc w:val="left"/>
        <w:ind w:left="20"/>
        <w:spacing w:before="0" w:after="0" w:line="274" w:lineRule="exact"/>
      </w:pPr>
      <w:r>
        <w:t xml:space="preserve">районном суде г. Москвы (для Москвы)/</w:t>
        <w:tab/>
      </w:r>
      <w:r>
        <w:rPr>
          <w:rStyle w:val="CharStyle15"/>
        </w:rPr>
        <w:t xml:space="preserve"> (указывается суд общей</w:t>
      </w:r>
    </w:p>
    <w:p>
      <w:pPr>
        <w:pStyle w:val="Style13"/>
        <w:shd w:val="clear" w:color="auto" w:fill="auto"/>
        <w:jc w:val="left"/>
        <w:ind w:left="20"/>
      </w:pPr>
      <w:r>
        <w:t xml:space="preserve">юрисдикции по месту нахождения соответствующего филиала Кредитора);</w:t>
      </w:r>
    </w:p>
    <w:p>
      <w:pPr>
        <w:numPr>
          <w:ilvl w:val="0"/>
          <w:numId w:val="19"/>
        </w:numPr>
        <w:pStyle w:val="Style9"/>
        <w:tabs>
          <w:tab w:leader="none" w:pos="961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споры по искам Заемщика, вытекающие из Закона Российской Федерации</w:t>
        <w:br/>
        <w:t xml:space="preserve">от 07.02.1992 № 2300-1 «О защите прав потребителей», рассматриваются в соответствии с</w:t>
        <w:br/>
        <w:t xml:space="preserve">нормами Закона Российской Федерации от 07.02.1992 № 2300-1 «О защите прав</w:t>
        <w:br/>
        <w:t xml:space="preserve">потребителей».</w:t>
      </w:r>
    </w:p>
    <w:p>
      <w:pPr>
        <w:pStyle w:val="Style9"/>
        <w:shd w:val="clear" w:color="auto" w:fill="auto"/>
        <w:ind w:left="20" w:right="20" w:firstLine="680"/>
        <w:spacing w:before="0" w:after="0" w:line="274" w:lineRule="exact"/>
      </w:pPr>
      <w:r>
        <w:t xml:space="preserve">В случае предъявления встречного иска встречный иск предъявляется в суд по месту</w:t>
        <w:br/>
        <w:t xml:space="preserve">рассмотрения первоначального иска.</w:t>
      </w:r>
    </w:p>
    <w:p>
      <w:pPr>
        <w:numPr>
          <w:ilvl w:val="0"/>
          <w:numId w:val="31"/>
        </w:numPr>
        <w:pStyle w:val="Style9"/>
        <w:tabs>
          <w:tab w:leader="none" w:pos="1129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Уведомления и сообщения по настоящему Договору направляются Сторонами в</w:t>
        <w:br/>
        <w:t xml:space="preserve">письменной форме по реквизитам, указанным в разделе 9 настоящего Договора. В случае</w:t>
        <w:br/>
        <w:t xml:space="preserve">изменения адреса Заемщика и неуведомления об этом Кредитора вся корреспонденция,</w:t>
        <w:br/>
        <w:t xml:space="preserve">направленная по адресу, указанному в настоящем пункте, считается надлежаще</w:t>
        <w:br/>
        <w:t xml:space="preserve">направленной.</w:t>
      </w:r>
    </w:p>
    <w:p>
      <w:pPr>
        <w:numPr>
          <w:ilvl w:val="0"/>
          <w:numId w:val="31"/>
        </w:numPr>
        <w:pStyle w:val="Style9"/>
        <w:tabs>
          <w:tab w:leader="none" w:pos="1278" w:val="left"/>
        </w:tabs>
        <w:shd w:val="clear" w:color="auto" w:fill="auto"/>
        <w:ind w:left="20" w:right="20" w:firstLine="680"/>
        <w:spacing w:before="0" w:after="267" w:line="274" w:lineRule="exact"/>
      </w:pPr>
      <w:r>
        <w:t xml:space="preserve">Информация об изменении тарифов Кредитора доводится до сведения</w:t>
        <w:br/>
        <w:t xml:space="preserve">Заемщика путем размещения сообщений на информационных стендах в офисах Кредитора и</w:t>
        <w:br/>
        <w:t xml:space="preserve">на сайте Кредитора.</w:t>
      </w:r>
    </w:p>
    <w:p>
      <w:pPr>
        <w:pStyle w:val="Style4"/>
        <w:keepNext/>
        <w:keepLines/>
        <w:shd w:val="clear" w:color="auto" w:fill="auto"/>
        <w:ind w:left="3460"/>
        <w:spacing w:after="256" w:line="240" w:lineRule="exact"/>
      </w:pPr>
      <w:bookmarkStart w:id="9" w:name="bookmark9"/>
      <w:r>
        <w:t xml:space="preserve">8. Срок действия Договора</w:t>
      </w:r>
      <w:bookmarkEnd w:id="9"/>
    </w:p>
    <w:p>
      <w:pPr>
        <w:numPr>
          <w:ilvl w:val="0"/>
          <w:numId w:val="33"/>
        </w:numPr>
        <w:pStyle w:val="Style9"/>
        <w:tabs>
          <w:tab w:leader="none" w:pos="1177" w:val="left"/>
        </w:tabs>
        <w:shd w:val="clear" w:color="auto" w:fill="auto"/>
        <w:ind w:left="20" w:right="20" w:firstLine="680"/>
        <w:spacing w:before="0" w:after="0" w:line="274" w:lineRule="exact"/>
      </w:pPr>
      <w:r>
        <w:t xml:space="preserve">Настоящий Договор вступает в силу с даты его подписания и действует до</w:t>
        <w:br/>
        <w:t xml:space="preserve">полного выполнения обязательств Сторонами по настоящему Договору.</w:t>
      </w:r>
    </w:p>
    <w:p>
      <w:pPr>
        <w:numPr>
          <w:ilvl w:val="0"/>
          <w:numId w:val="33"/>
        </w:numPr>
        <w:pStyle w:val="Style9"/>
        <w:tabs>
          <w:tab w:leader="none" w:pos="1206" w:val="left"/>
        </w:tabs>
        <w:shd w:val="clear" w:color="auto" w:fill="auto"/>
        <w:ind w:left="20" w:right="20" w:firstLine="680"/>
        <w:spacing w:before="0" w:after="387" w:line="274" w:lineRule="exact"/>
      </w:pPr>
      <w:r>
        <w:t xml:space="preserve">Настоящий Договор составлен в пяти экземплярах, имеющих одинаковую</w:t>
        <w:br/>
        <w:t xml:space="preserve">юридическую силу, один экземпляр для органа государственной регистрации, один</w:t>
        <w:br/>
        <w:t xml:space="preserve">экземпляр для Уполномоченного федерального органа, два экземпляра для Кредитора и -один</w:t>
        <w:br/>
        <w:t xml:space="preserve">экземпляр для Заемщика.</w:t>
      </w:r>
    </w:p>
    <w:p>
      <w:pPr>
        <w:pStyle w:val="Style4"/>
        <w:keepNext/>
        <w:keepLines/>
        <w:shd w:val="clear" w:color="auto" w:fill="auto"/>
        <w:ind w:left="2800"/>
        <w:spacing w:after="0" w:line="240" w:lineRule="exact"/>
      </w:pPr>
      <w:bookmarkStart w:id="10" w:name="bookmark10"/>
      <w:r>
        <w:t xml:space="preserve">9. Адреса, реквизиты и подписи Сторон</w:t>
      </w:r>
      <w:bookmarkEnd w:id="10"/>
    </w:p>
    <w:sectPr>
      <w:footerReference w:type="default" r:id="rId5"/>
      <w:footnotePr>
        <w:pos w:val="pageBottom"/>
        <w:numFmt w:val="decimal"/>
        <w:numStart w:val="2"/>
        <w:numRestart w:val="continuous"/>
      </w:footnotePr>
      <w:type w:val="continuous"/>
      <w:pgSz w:w="11905" w:h="16837"/>
      <w:pgMar w:top="1182" w:left="1259" w:right="800" w:bottom="1237" w:header="0" w:footer="3" w:gutter="0"/>
      <w:cols w:space="720"/>
      <w:pgNumType w:start="18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w="12003" w:h="139" w:wrap="none" w:vAnchor="text" w:hAnchor="page" w:x="-48" w:y="-853"/>
      <w:shd w:val="clear" w:color="auto" w:fill="auto"/>
      <w:ind w:left="5981"/>
      <w:spacing w:line="240" w:lineRule="auto"/>
    </w:pPr>
    <w:fldSimple w:instr=" PAGE \* MERGEFORMAT ">
      <w:r>
        <w:rPr>
          <w:rStyle w:val="CharStyle8"/>
        </w:rPr>
        <w:t xml:space="preserve">18</w:t>
      </w:r>
    </w:fldSimple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shd w:val="clear" w:color="auto" w:fill="auto"/>
        <w:spacing w:line="190" w:lineRule="exact"/>
      </w:pPr>
      <w:r>
        <w:rPr>
          <w:vertAlign w:val="superscript"/>
        </w:rPr>
        <w:footnoteRef/>
      </w:r>
      <w:r>
        <w:t xml:space="preserve"> Применяется по Программе «Военная ипотека»</w:t>
      </w:r>
    </w:p>
  </w:footnote>
  <w:footnote w:id="3">
    <w:p>
      <w:pPr>
        <w:pStyle w:val="Style2"/>
        <w:shd w:val="clear" w:color="auto" w:fill="auto"/>
        <w:jc w:val="both"/>
        <w:ind w:left="60" w:right="20"/>
        <w:spacing w:line="230" w:lineRule="exact"/>
      </w:pPr>
      <w:r>
        <w:rPr>
          <w:vertAlign w:val="superscript"/>
        </w:rPr>
        <w:footnoteRef/>
      </w:r>
      <w:r>
        <w:t xml:space="preserve"> Кредитор не исполняет поручение Заемщика о полном досрочном погашении задолженности в случае</w:t>
        <w:br/>
        <w:t xml:space="preserve">недостататочности денежных средств на счете Заемщика.</w:t>
      </w:r>
    </w:p>
    <w:p>
      <w:pPr>
        <w:pStyle w:val="Style2"/>
        <w:shd w:val="clear" w:color="auto" w:fill="auto"/>
        <w:jc w:val="both"/>
        <w:ind w:left="60" w:right="20"/>
        <w:spacing w:line="230" w:lineRule="exact"/>
      </w:pPr>
      <w:r>
        <w:t xml:space="preserve">Поручение Заемщика о частичном досрочном погашении задолженности в случае недостататочности</w:t>
        <w:br/>
        <w:t xml:space="preserve">денежных средств на счете Заемщика исполняется в размере остатка денежных средств на счете.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1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3">
      <w:start w:val="1"/>
      <w:numFmt w:val="decimal"/>
      <w:lvlText w:val="%1.%2.%3.%4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4">
      <w:start w:val="4"/>
      <w:numFmt w:val="decimal"/>
      <w:lvlText w:val="%1.%2.%3.%5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5">
      <w:start w:val="2"/>
      <w:numFmt w:val="decimal"/>
      <w:lvlText w:val="%1.%2.%6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6">
      <w:start w:val="1"/>
      <w:numFmt w:val="decimal"/>
      <w:lvlText w:val="%1.%2.%6.%7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7">
      <w:start w:val="9"/>
      <w:numFmt w:val="decimal"/>
      <w:lvlText w:val="%7.%8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3.1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2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3.2.3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3.1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"/>
      <w:numFmt w:val="decimal"/>
      <w:lvlText w:val="3.3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4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4.5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6"/>
      <w:numFmt w:val="decimal"/>
      <w:lvlText w:val="%1.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7"/>
      <w:numFmt w:val="decimal"/>
      <w:lvlText w:val="4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bullet"/>
      <w:lvlText w:val="•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2"/>
      <w:numFmt w:val="decimal"/>
      <w:lvlText w:val="4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5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6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7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8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Start w:val="2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customStyle="1" w:styleId="CharStyle3">
    <w:name w:val="Сноска_"/>
    <w:basedOn w:val="DefaultParagraphFont"/>
    <w:link w:val="Style2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5">
    <w:name w:val="Заголовок №1_"/>
    <w:basedOn w:val="DefaultParagraphFont"/>
    <w:link w:val="Style4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Колонтитул + 9,5 pt"/>
    <w:basedOn w:val="CharStyle7"/>
    <w:rPr>
      <w:sz w:val="19"/>
      <w:szCs w:val="19"/>
      <w:spacing w:val="0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+ Курсив"/>
    <w:basedOn w:val="CharStyle10"/>
    <w:rPr>
      <w:i/>
      <w:iCs/>
      <w:u w:val="single"/>
      <w:spacing w:val="0"/>
    </w:rPr>
  </w:style>
  <w:style w:type="character" w:customStyle="1" w:styleId="CharStyle12">
    <w:name w:val="Основной текст"/>
    <w:basedOn w:val="CharStyle10"/>
    <w:rPr>
      <w:u w:val="single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+ Курсив"/>
    <w:basedOn w:val="CharStyle10"/>
    <w:rPr>
      <w:i/>
      <w:iCs/>
      <w:spacing w:val="0"/>
    </w:rPr>
  </w:style>
  <w:style w:type="paragraph" w:customStyle="1" w:styleId="Style2">
    <w:name w:val="Сноска"/>
    <w:basedOn w:val="Normal"/>
    <w:link w:val="CharStyle3"/>
    <w:pPr>
      <w:shd w:val="clear" w:color="auto" w:fill="FFFFFF"/>
      <w:spacing w:line="0" w:lineRule="exact"/>
    </w:pPr>
    <w:rPr>
      <w:b/>
      <w:bCs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4">
    <w:name w:val="Заголовок №1"/>
    <w:basedOn w:val="Normal"/>
    <w:link w:val="CharStyle5"/>
    <w:pPr>
      <w:shd w:val="clear" w:color="auto" w:fill="FFFFFF"/>
      <w:outlineLvl w:val="0"/>
      <w:spacing w:after="120" w:line="0" w:lineRule="exact"/>
    </w:pPr>
    <w:rPr>
      <w:b/>
      <w:bCs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6">
    <w:name w:val="Колонтитул"/>
    <w:basedOn w:val="Normal"/>
    <w:link w:val="CharStyle7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shd w:val="clear" w:color="auto" w:fill="FFFFFF"/>
      <w:jc w:val="both"/>
      <w:spacing w:before="540" w:after="300" w:line="0" w:lineRule="exact"/>
    </w:pPr>
    <w:rPr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13">
    <w:name w:val="Основной текст (2)"/>
    <w:basedOn w:val="Normal"/>
    <w:link w:val="CharStyle14"/>
    <w:pPr>
      <w:shd w:val="clear" w:color="auto" w:fill="FFFFFF"/>
      <w:jc w:val="both"/>
      <w:spacing w:line="274" w:lineRule="exact"/>
    </w:pPr>
    <w:rPr>
      <w:i/>
      <w:iCs/>
      <w:sz w:val="24"/>
      <w:szCs w:val="24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